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056" w:rsidRPr="00A62F00" w:rsidRDefault="00633056" w:rsidP="00E54486">
      <w:pPr>
        <w:tabs>
          <w:tab w:val="left" w:pos="10059"/>
        </w:tabs>
        <w:spacing w:after="3000"/>
        <w:jc w:val="right"/>
        <w:rPr>
          <w:rFonts w:asciiTheme="minorHAnsi" w:hAnsiTheme="minorHAnsi"/>
          <w:sz w:val="10"/>
          <w:szCs w:val="10"/>
        </w:rPr>
      </w:pPr>
    </w:p>
    <w:p w:rsidR="00424158" w:rsidRDefault="00424158" w:rsidP="00424158">
      <w:pPr>
        <w:jc w:val="right"/>
      </w:pPr>
      <w:r>
        <w:t xml:space="preserve">Markt Hartmannsdorf, am </w:t>
      </w:r>
      <w:r w:rsidR="00241DE6">
        <w:t xml:space="preserve">11. Oktober </w:t>
      </w:r>
      <w:r>
        <w:t>2017</w:t>
      </w:r>
    </w:p>
    <w:p w:rsidR="00424158" w:rsidRDefault="00424158" w:rsidP="00CB02C3"/>
    <w:p w:rsidR="00424158" w:rsidRDefault="00424158" w:rsidP="00CB02C3"/>
    <w:p w:rsidR="00CB02C3" w:rsidRPr="00C94F16" w:rsidRDefault="00CB02C3" w:rsidP="00424158">
      <w:pPr>
        <w:jc w:val="center"/>
        <w:rPr>
          <w:b/>
          <w:sz w:val="36"/>
        </w:rPr>
      </w:pPr>
      <w:r w:rsidRPr="00C94F16">
        <w:rPr>
          <w:b/>
          <w:sz w:val="36"/>
        </w:rPr>
        <w:t xml:space="preserve">Leitfaden für </w:t>
      </w:r>
      <w:proofErr w:type="spellStart"/>
      <w:r w:rsidRPr="00C94F16">
        <w:rPr>
          <w:b/>
          <w:sz w:val="36"/>
        </w:rPr>
        <w:t>Obleute</w:t>
      </w:r>
      <w:proofErr w:type="spellEnd"/>
    </w:p>
    <w:p w:rsidR="00CB02C3" w:rsidRDefault="00CB02C3" w:rsidP="00CB02C3"/>
    <w:p w:rsidR="00CB02C3" w:rsidRDefault="00CB02C3" w:rsidP="00B929B9">
      <w:pPr>
        <w:jc w:val="both"/>
      </w:pPr>
      <w:r>
        <w:t xml:space="preserve">Dieser Leitfaden soll keine Vorschrift darstellen, sondern lediglich die Arbeit der </w:t>
      </w:r>
      <w:proofErr w:type="spellStart"/>
      <w:r>
        <w:t>Obleute</w:t>
      </w:r>
      <w:proofErr w:type="spellEnd"/>
      <w:r>
        <w:t xml:space="preserve"> unterstützen und über einige Notwendigkeiten informieren!</w:t>
      </w:r>
    </w:p>
    <w:p w:rsidR="00C94F16" w:rsidRDefault="00C94F16" w:rsidP="00B929B9">
      <w:pPr>
        <w:jc w:val="both"/>
      </w:pPr>
    </w:p>
    <w:p w:rsidR="00C94F16" w:rsidRDefault="00C94F16" w:rsidP="00B929B9">
      <w:pPr>
        <w:jc w:val="both"/>
      </w:pPr>
    </w:p>
    <w:p w:rsidR="00C94F16" w:rsidRPr="00C94F16" w:rsidRDefault="00C94F16" w:rsidP="00B929B9">
      <w:pPr>
        <w:jc w:val="both"/>
        <w:rPr>
          <w:b/>
          <w:sz w:val="36"/>
        </w:rPr>
      </w:pPr>
      <w:r w:rsidRPr="00C94F16">
        <w:rPr>
          <w:b/>
          <w:sz w:val="36"/>
        </w:rPr>
        <w:t>Inhalt:</w:t>
      </w:r>
    </w:p>
    <w:p w:rsidR="00C94F16" w:rsidRDefault="00C94F16" w:rsidP="00B929B9">
      <w:pPr>
        <w:jc w:val="both"/>
      </w:pPr>
    </w:p>
    <w:p w:rsidR="00C94F16" w:rsidRDefault="00C94F16" w:rsidP="00C94F16">
      <w:pPr>
        <w:pStyle w:val="Listenabsatz"/>
        <w:numPr>
          <w:ilvl w:val="0"/>
          <w:numId w:val="4"/>
        </w:numPr>
        <w:jc w:val="both"/>
      </w:pPr>
      <w:r>
        <w:t>Notwendige Erledigungen zu Jahresbeginn</w:t>
      </w:r>
    </w:p>
    <w:p w:rsidR="00C94F16" w:rsidRDefault="00C94F16" w:rsidP="00C94F16">
      <w:pPr>
        <w:pStyle w:val="Listenabsatz"/>
        <w:numPr>
          <w:ilvl w:val="0"/>
          <w:numId w:val="4"/>
        </w:numPr>
        <w:jc w:val="both"/>
      </w:pPr>
      <w:r>
        <w:t>Abhaltung der Jahreshauptversammlung</w:t>
      </w:r>
    </w:p>
    <w:p w:rsidR="00C94F16" w:rsidRDefault="00C94F16" w:rsidP="00C94F16">
      <w:pPr>
        <w:pStyle w:val="Listenabsatz"/>
        <w:numPr>
          <w:ilvl w:val="0"/>
          <w:numId w:val="4"/>
        </w:numPr>
        <w:jc w:val="both"/>
      </w:pPr>
      <w:r>
        <w:t>Durchführung von Ehrungen</w:t>
      </w:r>
    </w:p>
    <w:p w:rsidR="00C94F16" w:rsidRDefault="00C94F16" w:rsidP="00C94F16"/>
    <w:p w:rsidR="00241DE6" w:rsidRDefault="00241DE6" w:rsidP="00C94F16"/>
    <w:p w:rsidR="00241DE6" w:rsidRPr="00241DE6" w:rsidRDefault="00241DE6" w:rsidP="00C94F16">
      <w:pPr>
        <w:rPr>
          <w:b/>
          <w:color w:val="FF0000"/>
          <w:sz w:val="28"/>
        </w:rPr>
      </w:pPr>
      <w:r w:rsidRPr="00241DE6">
        <w:rPr>
          <w:b/>
          <w:color w:val="FF0000"/>
          <w:sz w:val="28"/>
        </w:rPr>
        <w:t>Check- und Terminliste:</w:t>
      </w:r>
    </w:p>
    <w:p w:rsidR="00241DE6" w:rsidRPr="00241DE6" w:rsidRDefault="00241DE6" w:rsidP="00C94F16">
      <w:pPr>
        <w:rPr>
          <w:sz w:val="12"/>
        </w:rPr>
      </w:pPr>
    </w:p>
    <w:tbl>
      <w:tblPr>
        <w:tblStyle w:val="Tabellenraster"/>
        <w:tblW w:w="0" w:type="auto"/>
        <w:tblLook w:val="04A0" w:firstRow="1" w:lastRow="0" w:firstColumn="1" w:lastColumn="0" w:noHBand="0" w:noVBand="1"/>
      </w:tblPr>
      <w:tblGrid>
        <w:gridCol w:w="4615"/>
        <w:gridCol w:w="4616"/>
      </w:tblGrid>
      <w:tr w:rsidR="00241DE6" w:rsidTr="00241DE6">
        <w:tc>
          <w:tcPr>
            <w:tcW w:w="4615" w:type="dxa"/>
          </w:tcPr>
          <w:p w:rsidR="00241DE6" w:rsidRPr="00241DE6" w:rsidRDefault="00241DE6" w:rsidP="00C94F16">
            <w:pPr>
              <w:rPr>
                <w:b/>
              </w:rPr>
            </w:pPr>
            <w:r w:rsidRPr="00241DE6">
              <w:rPr>
                <w:b/>
              </w:rPr>
              <w:t>Erstellung Jahresbericht für das abgelaufene Jahr</w:t>
            </w:r>
          </w:p>
        </w:tc>
        <w:tc>
          <w:tcPr>
            <w:tcW w:w="4616" w:type="dxa"/>
          </w:tcPr>
          <w:p w:rsidR="00241DE6" w:rsidRDefault="00241DE6" w:rsidP="00C94F16">
            <w:r>
              <w:t>bis 31. Jänner des Folgejahres</w:t>
            </w:r>
          </w:p>
        </w:tc>
      </w:tr>
      <w:tr w:rsidR="00241DE6" w:rsidTr="00241DE6">
        <w:tc>
          <w:tcPr>
            <w:tcW w:w="4615" w:type="dxa"/>
          </w:tcPr>
          <w:p w:rsidR="00241DE6" w:rsidRPr="00241DE6" w:rsidRDefault="00241DE6" w:rsidP="00C94F16">
            <w:pPr>
              <w:rPr>
                <w:b/>
              </w:rPr>
            </w:pPr>
            <w:r w:rsidRPr="00241DE6">
              <w:rPr>
                <w:b/>
              </w:rPr>
              <w:t>AKM-Meldung</w:t>
            </w:r>
          </w:p>
        </w:tc>
        <w:tc>
          <w:tcPr>
            <w:tcW w:w="4616" w:type="dxa"/>
          </w:tcPr>
          <w:p w:rsidR="00241DE6" w:rsidRDefault="00241DE6" w:rsidP="00C94F16">
            <w:r>
              <w:t>bis spätestens 31. Jänner (Teilmeldungen während des Jahres sind möglich)</w:t>
            </w:r>
          </w:p>
        </w:tc>
      </w:tr>
      <w:tr w:rsidR="00241DE6" w:rsidTr="00241DE6">
        <w:tc>
          <w:tcPr>
            <w:tcW w:w="4615" w:type="dxa"/>
          </w:tcPr>
          <w:p w:rsidR="00241DE6" w:rsidRPr="00241DE6" w:rsidRDefault="00241DE6" w:rsidP="00C94F16">
            <w:pPr>
              <w:rPr>
                <w:b/>
              </w:rPr>
            </w:pPr>
            <w:r w:rsidRPr="00241DE6">
              <w:rPr>
                <w:b/>
              </w:rPr>
              <w:t>Förderantrag für das kommende Jahr</w:t>
            </w:r>
          </w:p>
        </w:tc>
        <w:tc>
          <w:tcPr>
            <w:tcW w:w="4616" w:type="dxa"/>
          </w:tcPr>
          <w:p w:rsidR="00241DE6" w:rsidRDefault="00241DE6" w:rsidP="00C94F16">
            <w:r>
              <w:t>bis spätestens 31. Jänner des Jahres</w:t>
            </w:r>
          </w:p>
        </w:tc>
      </w:tr>
      <w:tr w:rsidR="00241DE6" w:rsidTr="00241DE6">
        <w:tc>
          <w:tcPr>
            <w:tcW w:w="4615" w:type="dxa"/>
            <w:vMerge w:val="restart"/>
          </w:tcPr>
          <w:p w:rsidR="00241DE6" w:rsidRPr="00241DE6" w:rsidRDefault="00241DE6" w:rsidP="00C94F16">
            <w:pPr>
              <w:rPr>
                <w:b/>
              </w:rPr>
            </w:pPr>
            <w:r w:rsidRPr="00241DE6">
              <w:rPr>
                <w:b/>
              </w:rPr>
              <w:t>Jahreshauptversammlung</w:t>
            </w:r>
          </w:p>
        </w:tc>
        <w:tc>
          <w:tcPr>
            <w:tcW w:w="4616" w:type="dxa"/>
          </w:tcPr>
          <w:p w:rsidR="00241DE6" w:rsidRDefault="00241DE6" w:rsidP="00C94F16">
            <w:r>
              <w:t>Einladung in der Regel spätestens 2 Wochen vor der Versammlung (siehe Vereinsstatuten)</w:t>
            </w:r>
          </w:p>
        </w:tc>
      </w:tr>
      <w:tr w:rsidR="00241DE6" w:rsidTr="00241DE6">
        <w:tc>
          <w:tcPr>
            <w:tcW w:w="4615" w:type="dxa"/>
            <w:vMerge/>
          </w:tcPr>
          <w:p w:rsidR="00241DE6" w:rsidRPr="00241DE6" w:rsidRDefault="00241DE6" w:rsidP="00C94F16">
            <w:pPr>
              <w:rPr>
                <w:b/>
              </w:rPr>
            </w:pPr>
          </w:p>
        </w:tc>
        <w:tc>
          <w:tcPr>
            <w:tcW w:w="4616" w:type="dxa"/>
          </w:tcPr>
          <w:p w:rsidR="00241DE6" w:rsidRDefault="00241DE6" w:rsidP="00C94F16">
            <w:r>
              <w:t>Versendung des Wahlvorschlages (siehe Vereinsstatuten)</w:t>
            </w:r>
          </w:p>
        </w:tc>
      </w:tr>
      <w:tr w:rsidR="00241DE6" w:rsidTr="00241DE6">
        <w:tc>
          <w:tcPr>
            <w:tcW w:w="4615" w:type="dxa"/>
            <w:vMerge/>
          </w:tcPr>
          <w:p w:rsidR="00241DE6" w:rsidRPr="00241DE6" w:rsidRDefault="00241DE6" w:rsidP="00C94F16">
            <w:pPr>
              <w:rPr>
                <w:b/>
              </w:rPr>
            </w:pPr>
          </w:p>
        </w:tc>
        <w:tc>
          <w:tcPr>
            <w:tcW w:w="4616" w:type="dxa"/>
          </w:tcPr>
          <w:p w:rsidR="00241DE6" w:rsidRDefault="00241DE6" w:rsidP="00C94F16">
            <w:r>
              <w:t>Meldung einer Neu- oder Ergänzungswahl (spätestens 4 Wochen nach der Wahl an die zuständige Bezirkshauptmannschaft)</w:t>
            </w:r>
          </w:p>
        </w:tc>
      </w:tr>
      <w:tr w:rsidR="00241DE6" w:rsidTr="00241DE6">
        <w:tc>
          <w:tcPr>
            <w:tcW w:w="4615" w:type="dxa"/>
            <w:vMerge w:val="restart"/>
          </w:tcPr>
          <w:p w:rsidR="00241DE6" w:rsidRPr="00241DE6" w:rsidRDefault="00241DE6" w:rsidP="00C94F16">
            <w:pPr>
              <w:rPr>
                <w:b/>
              </w:rPr>
            </w:pPr>
            <w:r w:rsidRPr="00241DE6">
              <w:rPr>
                <w:b/>
              </w:rPr>
              <w:t>Ehrungen</w:t>
            </w:r>
          </w:p>
        </w:tc>
        <w:tc>
          <w:tcPr>
            <w:tcW w:w="4616" w:type="dxa"/>
          </w:tcPr>
          <w:p w:rsidR="00241DE6" w:rsidRDefault="00241DE6" w:rsidP="00C94F16">
            <w:r>
              <w:t>Anträge für Ehrungen spätestens 6 Wochen vor dem Termin über BMV-online</w:t>
            </w:r>
          </w:p>
        </w:tc>
      </w:tr>
      <w:tr w:rsidR="00241DE6" w:rsidTr="00241DE6">
        <w:tc>
          <w:tcPr>
            <w:tcW w:w="4615" w:type="dxa"/>
            <w:vMerge/>
          </w:tcPr>
          <w:p w:rsidR="00241DE6" w:rsidRPr="00241DE6" w:rsidRDefault="00241DE6" w:rsidP="00C94F16">
            <w:pPr>
              <w:rPr>
                <w:b/>
              </w:rPr>
            </w:pPr>
          </w:p>
        </w:tc>
        <w:tc>
          <w:tcPr>
            <w:tcW w:w="4616" w:type="dxa"/>
          </w:tcPr>
          <w:p w:rsidR="00241DE6" w:rsidRDefault="00241DE6" w:rsidP="00241DE6">
            <w:r>
              <w:t>Einladung an Landesvorstand (Bezirksvorstand) zeitgerecht vorher (wenigstens 3 Wochen vor dem Termin)</w:t>
            </w:r>
          </w:p>
        </w:tc>
      </w:tr>
    </w:tbl>
    <w:p w:rsidR="00241DE6" w:rsidRDefault="00241DE6" w:rsidP="00C94F16"/>
    <w:p w:rsidR="00C94F16" w:rsidRDefault="00C94F16" w:rsidP="00C94F16"/>
    <w:p w:rsidR="00424158" w:rsidRDefault="00424158" w:rsidP="00B929B9">
      <w:pPr>
        <w:jc w:val="both"/>
      </w:pPr>
    </w:p>
    <w:p w:rsidR="009B6847" w:rsidRPr="00B929B9" w:rsidRDefault="009B6847" w:rsidP="00B929B9">
      <w:pPr>
        <w:pStyle w:val="Listenabsatz"/>
        <w:numPr>
          <w:ilvl w:val="0"/>
          <w:numId w:val="1"/>
        </w:numPr>
        <w:jc w:val="both"/>
        <w:rPr>
          <w:b/>
          <w:sz w:val="32"/>
        </w:rPr>
      </w:pPr>
      <w:r w:rsidRPr="00B929B9">
        <w:rPr>
          <w:b/>
          <w:sz w:val="32"/>
        </w:rPr>
        <w:lastRenderedPageBreak/>
        <w:t>Notwendige Erledigungen zu Jahresbeginn:</w:t>
      </w:r>
    </w:p>
    <w:p w:rsidR="009B6847" w:rsidRDefault="009B6847" w:rsidP="00B929B9">
      <w:pPr>
        <w:jc w:val="both"/>
      </w:pPr>
    </w:p>
    <w:p w:rsidR="009B6847" w:rsidRPr="00C94F16" w:rsidRDefault="009B6847" w:rsidP="00B929B9">
      <w:pPr>
        <w:pStyle w:val="Listenabsatz"/>
        <w:numPr>
          <w:ilvl w:val="0"/>
          <w:numId w:val="2"/>
        </w:numPr>
        <w:jc w:val="both"/>
        <w:rPr>
          <w:b/>
          <w:color w:val="17365D" w:themeColor="text2" w:themeShade="BF"/>
        </w:rPr>
      </w:pPr>
      <w:r w:rsidRPr="00C94F16">
        <w:rPr>
          <w:b/>
          <w:color w:val="17365D" w:themeColor="text2" w:themeShade="BF"/>
        </w:rPr>
        <w:t xml:space="preserve">Erstellung des </w:t>
      </w:r>
      <w:r w:rsidRPr="00C94F16">
        <w:rPr>
          <w:b/>
          <w:color w:val="17365D" w:themeColor="text2" w:themeShade="BF"/>
          <w:sz w:val="28"/>
        </w:rPr>
        <w:t>Jahresbericht</w:t>
      </w:r>
      <w:r w:rsidRPr="00C94F16">
        <w:rPr>
          <w:b/>
          <w:color w:val="17365D" w:themeColor="text2" w:themeShade="BF"/>
        </w:rPr>
        <w:t>s für das vorangegangene Vereinsjahr (01.01.- 31.12.):</w:t>
      </w:r>
    </w:p>
    <w:p w:rsidR="009B6847" w:rsidRPr="00C94F16" w:rsidRDefault="009B6847" w:rsidP="00B929B9">
      <w:pPr>
        <w:pStyle w:val="Listenabsatz"/>
        <w:jc w:val="both"/>
        <w:rPr>
          <w:b/>
          <w:color w:val="17365D" w:themeColor="text2" w:themeShade="BF"/>
        </w:rPr>
      </w:pPr>
      <w:r w:rsidRPr="00C94F16">
        <w:rPr>
          <w:b/>
          <w:color w:val="17365D" w:themeColor="text2" w:themeShade="BF"/>
        </w:rPr>
        <w:t xml:space="preserve">Erstellung über BMV-online </w:t>
      </w:r>
      <w:r w:rsidRPr="00C94F16">
        <w:rPr>
          <w:b/>
          <w:color w:val="17365D" w:themeColor="text2" w:themeShade="BF"/>
        </w:rPr>
        <w:sym w:font="Wingdings" w:char="F0E0"/>
      </w:r>
      <w:r w:rsidRPr="00C94F16">
        <w:rPr>
          <w:b/>
          <w:color w:val="17365D" w:themeColor="text2" w:themeShade="BF"/>
        </w:rPr>
        <w:t xml:space="preserve"> Frist: bis 31. Jänner d.J.</w:t>
      </w:r>
    </w:p>
    <w:p w:rsidR="009B6847" w:rsidRDefault="009B6847" w:rsidP="00B929B9">
      <w:pPr>
        <w:pStyle w:val="Listenabsatz"/>
        <w:jc w:val="both"/>
      </w:pPr>
    </w:p>
    <w:p w:rsidR="009B6847" w:rsidRDefault="009B6847" w:rsidP="00B929B9">
      <w:pPr>
        <w:pStyle w:val="Listenabsatz"/>
        <w:jc w:val="both"/>
      </w:pPr>
      <w:r>
        <w:t>Dazu in BMV-online</w:t>
      </w:r>
      <w:r w:rsidR="00B929B9">
        <w:t xml:space="preserve"> unter dem Menüpunkt „Jahresbericht“ die Option „Jahresbericht Verein“ auswählen:</w:t>
      </w:r>
    </w:p>
    <w:p w:rsidR="00B2695D" w:rsidRDefault="00B929B9" w:rsidP="00B929B9">
      <w:pPr>
        <w:pStyle w:val="Listenabsatz"/>
        <w:jc w:val="both"/>
      </w:pPr>
      <w:r>
        <w:rPr>
          <w:noProof/>
        </w:rPr>
        <mc:AlternateContent>
          <mc:Choice Requires="wps">
            <w:drawing>
              <wp:anchor distT="0" distB="0" distL="114300" distR="114300" simplePos="0" relativeHeight="251659264" behindDoc="0" locked="0" layoutInCell="1" allowOverlap="1">
                <wp:simplePos x="0" y="0"/>
                <wp:positionH relativeFrom="column">
                  <wp:posOffset>2564765</wp:posOffset>
                </wp:positionH>
                <wp:positionV relativeFrom="paragraph">
                  <wp:posOffset>34925</wp:posOffset>
                </wp:positionV>
                <wp:extent cx="904875" cy="485775"/>
                <wp:effectExtent l="0" t="0" r="28575" b="28575"/>
                <wp:wrapNone/>
                <wp:docPr id="4" name="Abgerundetes Rechteck 4"/>
                <wp:cNvGraphicFramePr/>
                <a:graphic xmlns:a="http://schemas.openxmlformats.org/drawingml/2006/main">
                  <a:graphicData uri="http://schemas.microsoft.com/office/word/2010/wordprocessingShape">
                    <wps:wsp>
                      <wps:cNvSpPr/>
                      <wps:spPr>
                        <a:xfrm>
                          <a:off x="0" y="0"/>
                          <a:ext cx="904875" cy="4857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9BE70C" id="Abgerundetes Rechteck 4" o:spid="_x0000_s1026" style="position:absolute;margin-left:201.95pt;margin-top:2.75pt;width:71.2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" filled="f" strokecolor="red" strokeweight="1.5pt"/>
            </w:pict>
          </mc:Fallback>
        </mc:AlternateContent>
      </w:r>
      <w:r>
        <w:rPr>
          <w:noProof/>
        </w:rPr>
        <w:drawing>
          <wp:inline distT="0" distB="0" distL="0" distR="0" wp14:anchorId="10E5D381" wp14:editId="4BC95C51">
            <wp:extent cx="5372100" cy="13736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3132" cy="1402082"/>
                    </a:xfrm>
                    <a:prstGeom prst="rect">
                      <a:avLst/>
                    </a:prstGeom>
                  </pic:spPr>
                </pic:pic>
              </a:graphicData>
            </a:graphic>
          </wp:inline>
        </w:drawing>
      </w:r>
    </w:p>
    <w:p w:rsidR="00B929B9" w:rsidRDefault="00B929B9" w:rsidP="00B929B9">
      <w:pPr>
        <w:pStyle w:val="Listenabsatz"/>
        <w:jc w:val="both"/>
      </w:pPr>
    </w:p>
    <w:p w:rsidR="00B929B9" w:rsidRDefault="00B929B9" w:rsidP="00B929B9">
      <w:pPr>
        <w:pStyle w:val="Listenabsatz"/>
        <w:jc w:val="both"/>
      </w:pPr>
      <w:r>
        <w:t>Anschließend über den Button „Neuen Jahresbericht erzeugen (Verein) die Eingabemaske öffnen:</w:t>
      </w:r>
    </w:p>
    <w:p w:rsidR="00B929B9" w:rsidRDefault="00B929B9" w:rsidP="00B929B9">
      <w:pPr>
        <w:pStyle w:val="Listenabsatz"/>
        <w:jc w:val="both"/>
      </w:pPr>
      <w:r>
        <w:rPr>
          <w:noProof/>
        </w:rPr>
        <mc:AlternateContent>
          <mc:Choice Requires="wps">
            <w:drawing>
              <wp:anchor distT="0" distB="0" distL="114300" distR="114300" simplePos="0" relativeHeight="251661312" behindDoc="0" locked="0" layoutInCell="1" allowOverlap="1" wp14:anchorId="455DC186" wp14:editId="38D60E97">
                <wp:simplePos x="0" y="0"/>
                <wp:positionH relativeFrom="column">
                  <wp:posOffset>431165</wp:posOffset>
                </wp:positionH>
                <wp:positionV relativeFrom="paragraph">
                  <wp:posOffset>507365</wp:posOffset>
                </wp:positionV>
                <wp:extent cx="1333500" cy="266700"/>
                <wp:effectExtent l="0" t="0" r="19050" b="19050"/>
                <wp:wrapNone/>
                <wp:docPr id="5" name="Abgerundetes Rechteck 5"/>
                <wp:cNvGraphicFramePr/>
                <a:graphic xmlns:a="http://schemas.openxmlformats.org/drawingml/2006/main">
                  <a:graphicData uri="http://schemas.microsoft.com/office/word/2010/wordprocessingShape">
                    <wps:wsp>
                      <wps:cNvSpPr/>
                      <wps:spPr>
                        <a:xfrm>
                          <a:off x="0" y="0"/>
                          <a:ext cx="1333500"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00FAD" id="Abgerundetes Rechteck 5" o:spid="_x0000_s1026" style="position:absolute;margin-left:33.95pt;margin-top:39.95pt;width:1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" filled="f" strokecolor="red" strokeweight="1.5pt"/>
            </w:pict>
          </mc:Fallback>
        </mc:AlternateContent>
      </w:r>
      <w:r>
        <w:rPr>
          <w:noProof/>
        </w:rPr>
        <w:drawing>
          <wp:inline distT="0" distB="0" distL="0" distR="0" wp14:anchorId="405559DB" wp14:editId="38B5048B">
            <wp:extent cx="5400675" cy="760922"/>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2502" cy="772451"/>
                    </a:xfrm>
                    <a:prstGeom prst="rect">
                      <a:avLst/>
                    </a:prstGeom>
                  </pic:spPr>
                </pic:pic>
              </a:graphicData>
            </a:graphic>
          </wp:inline>
        </w:drawing>
      </w:r>
    </w:p>
    <w:p w:rsidR="00B929B9" w:rsidRDefault="00B929B9" w:rsidP="00B929B9">
      <w:pPr>
        <w:pStyle w:val="Listenabsatz"/>
        <w:jc w:val="both"/>
      </w:pPr>
    </w:p>
    <w:p w:rsidR="00B929B9" w:rsidRDefault="00B929B9" w:rsidP="00C94F16">
      <w:pPr>
        <w:ind w:firstLine="708"/>
      </w:pPr>
      <w:r>
        <w:t>WICHTIG: das richtige Berichtsjahr auswählen und speichern!!</w:t>
      </w:r>
    </w:p>
    <w:p w:rsidR="00B929B9" w:rsidRDefault="00B929B9" w:rsidP="00B929B9">
      <w:pPr>
        <w:pStyle w:val="Listenabsatz"/>
        <w:jc w:val="both"/>
      </w:pPr>
      <w:r>
        <w:rPr>
          <w:noProof/>
        </w:rPr>
        <mc:AlternateContent>
          <mc:Choice Requires="wps">
            <w:drawing>
              <wp:anchor distT="0" distB="0" distL="114300" distR="114300" simplePos="0" relativeHeight="251663360" behindDoc="0" locked="0" layoutInCell="1" allowOverlap="1" wp14:anchorId="42FB2575" wp14:editId="37D8E387">
                <wp:simplePos x="0" y="0"/>
                <wp:positionH relativeFrom="column">
                  <wp:posOffset>450215</wp:posOffset>
                </wp:positionH>
                <wp:positionV relativeFrom="paragraph">
                  <wp:posOffset>915035</wp:posOffset>
                </wp:positionV>
                <wp:extent cx="1047750" cy="266700"/>
                <wp:effectExtent l="0" t="0" r="19050" b="19050"/>
                <wp:wrapNone/>
                <wp:docPr id="7" name="Abgerundetes Rechteck 7"/>
                <wp:cNvGraphicFramePr/>
                <a:graphic xmlns:a="http://schemas.openxmlformats.org/drawingml/2006/main">
                  <a:graphicData uri="http://schemas.microsoft.com/office/word/2010/wordprocessingShape">
                    <wps:wsp>
                      <wps:cNvSpPr/>
                      <wps:spPr>
                        <a:xfrm>
                          <a:off x="0" y="0"/>
                          <a:ext cx="1047750"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5824F" id="Abgerundetes Rechteck 7" o:spid="_x0000_s1026" style="position:absolute;margin-left:35.45pt;margin-top:72.05pt;width: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" filled="f" strokecolor="red" strokeweight="1.5pt"/>
            </w:pict>
          </mc:Fallback>
        </mc:AlternateContent>
      </w:r>
      <w:r>
        <w:rPr>
          <w:noProof/>
        </w:rPr>
        <w:drawing>
          <wp:inline distT="0" distB="0" distL="0" distR="0" wp14:anchorId="18835296" wp14:editId="67AD3DB9">
            <wp:extent cx="5372100" cy="1366715"/>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4338" cy="1380005"/>
                    </a:xfrm>
                    <a:prstGeom prst="rect">
                      <a:avLst/>
                    </a:prstGeom>
                  </pic:spPr>
                </pic:pic>
              </a:graphicData>
            </a:graphic>
          </wp:inline>
        </w:drawing>
      </w:r>
    </w:p>
    <w:p w:rsidR="00B929B9" w:rsidRDefault="00B929B9" w:rsidP="00B929B9">
      <w:pPr>
        <w:pStyle w:val="Listenabsatz"/>
        <w:jc w:val="both"/>
      </w:pPr>
    </w:p>
    <w:p w:rsidR="00B929B9" w:rsidRDefault="00B929B9" w:rsidP="00B929B9">
      <w:pPr>
        <w:pStyle w:val="Listenabsatz"/>
        <w:jc w:val="both"/>
      </w:pPr>
      <w:r>
        <w:t>Damit wird in der Jahresberichtsübersicht ein neuer Datensatz generiert, der nun bearbeitet werden kann:</w:t>
      </w:r>
    </w:p>
    <w:p w:rsidR="00B929B9" w:rsidRDefault="00B929B9" w:rsidP="00B929B9">
      <w:pPr>
        <w:pStyle w:val="Listenabsatz"/>
        <w:jc w:val="both"/>
      </w:pPr>
      <w:r>
        <w:rPr>
          <w:noProof/>
        </w:rPr>
        <mc:AlternateContent>
          <mc:Choice Requires="wps">
            <w:drawing>
              <wp:anchor distT="0" distB="0" distL="114300" distR="114300" simplePos="0" relativeHeight="251665408" behindDoc="0" locked="0" layoutInCell="1" allowOverlap="1" wp14:anchorId="1935727C" wp14:editId="3275BB24">
                <wp:simplePos x="0" y="0"/>
                <wp:positionH relativeFrom="margin">
                  <wp:align>right</wp:align>
                </wp:positionH>
                <wp:positionV relativeFrom="paragraph">
                  <wp:posOffset>93980</wp:posOffset>
                </wp:positionV>
                <wp:extent cx="1047750" cy="266700"/>
                <wp:effectExtent l="0" t="0" r="19050" b="19050"/>
                <wp:wrapNone/>
                <wp:docPr id="9" name="Abgerundetes Rechteck 9"/>
                <wp:cNvGraphicFramePr/>
                <a:graphic xmlns:a="http://schemas.openxmlformats.org/drawingml/2006/main">
                  <a:graphicData uri="http://schemas.microsoft.com/office/word/2010/wordprocessingShape">
                    <wps:wsp>
                      <wps:cNvSpPr/>
                      <wps:spPr>
                        <a:xfrm>
                          <a:off x="0" y="0"/>
                          <a:ext cx="1047750"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5D082" id="Abgerundetes Rechteck 9" o:spid="_x0000_s1026" style="position:absolute;margin-left:31.3pt;margin-top:7.4pt;width:82.5pt;height:2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" filled="f" strokecolor="red" strokeweight="1.5pt">
                <w10:wrap anchorx="margin"/>
              </v:roundrect>
            </w:pict>
          </mc:Fallback>
        </mc:AlternateContent>
      </w:r>
      <w:r>
        <w:rPr>
          <w:noProof/>
        </w:rPr>
        <w:drawing>
          <wp:inline distT="0" distB="0" distL="0" distR="0" wp14:anchorId="7582C3C0" wp14:editId="1ECB0738">
            <wp:extent cx="5372100" cy="320896"/>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5572527" cy="332868"/>
                    </a:xfrm>
                    <a:prstGeom prst="rect">
                      <a:avLst/>
                    </a:prstGeom>
                  </pic:spPr>
                </pic:pic>
              </a:graphicData>
            </a:graphic>
          </wp:inline>
        </w:drawing>
      </w:r>
    </w:p>
    <w:p w:rsidR="00B929B9" w:rsidRDefault="00B929B9" w:rsidP="00B929B9">
      <w:pPr>
        <w:pStyle w:val="Listenabsatz"/>
        <w:jc w:val="both"/>
      </w:pPr>
    </w:p>
    <w:p w:rsidR="00C94F16" w:rsidRDefault="00B929B9" w:rsidP="00C94F16">
      <w:pPr>
        <w:pStyle w:val="Listenabsatz"/>
        <w:jc w:val="both"/>
      </w:pPr>
      <w:r>
        <w:t xml:space="preserve">Über den Button </w:t>
      </w:r>
      <w:r w:rsidR="00962669">
        <w:t xml:space="preserve"> „</w:t>
      </w:r>
      <w:r>
        <w:rPr>
          <w:noProof/>
        </w:rPr>
        <w:drawing>
          <wp:inline distT="0" distB="0" distL="0" distR="0" wp14:anchorId="2CFFB181" wp14:editId="65E1FCA6">
            <wp:extent cx="333333" cy="3142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33" cy="314286"/>
                    </a:xfrm>
                    <a:prstGeom prst="rect">
                      <a:avLst/>
                    </a:prstGeom>
                  </pic:spPr>
                </pic:pic>
              </a:graphicData>
            </a:graphic>
          </wp:inline>
        </w:drawing>
      </w:r>
      <w:r w:rsidR="00962669">
        <w:t xml:space="preserve"> - Jahresbericht berechnen“ können alle vorhandenen Daten (Personenstammdaten, Ausrückungen und Proben etc.) in den neuen Jahresbericht automatisch eingefügt werden. Voraussetzung, dass diese Daten bei der Berechnung aktuell und gepflegt sind!!</w:t>
      </w:r>
    </w:p>
    <w:p w:rsidR="00C94F16" w:rsidRDefault="00C94F16">
      <w:r>
        <w:br w:type="page"/>
      </w:r>
    </w:p>
    <w:p w:rsidR="00962669" w:rsidRDefault="00962669" w:rsidP="00C94F16">
      <w:pPr>
        <w:pStyle w:val="Listenabsatz"/>
        <w:jc w:val="both"/>
      </w:pPr>
      <w:r>
        <w:lastRenderedPageBreak/>
        <w:t>Sollten diese Daten nicht „sauber“ sein muss der Bericht über den Button „</w:t>
      </w:r>
      <w:r>
        <w:rPr>
          <w:noProof/>
        </w:rPr>
        <w:drawing>
          <wp:inline distT="0" distB="0" distL="0" distR="0" wp14:anchorId="3648BD3A" wp14:editId="7C3A0F39">
            <wp:extent cx="323810" cy="304762"/>
            <wp:effectExtent l="0" t="0" r="63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10" cy="304762"/>
                    </a:xfrm>
                    <a:prstGeom prst="rect">
                      <a:avLst/>
                    </a:prstGeom>
                  </pic:spPr>
                </pic:pic>
              </a:graphicData>
            </a:graphic>
          </wp:inline>
        </w:drawing>
      </w:r>
      <w:r>
        <w:t xml:space="preserve"> - Jahresbericht bearbeiten“ geöffnet werden. Hier sind in weiterer Folge alle 6 Formularseiten auszufüllen!</w:t>
      </w:r>
    </w:p>
    <w:p w:rsidR="00962669" w:rsidRDefault="00962669" w:rsidP="00B929B9">
      <w:pPr>
        <w:pStyle w:val="Listenabsatz"/>
        <w:jc w:val="both"/>
      </w:pPr>
      <w:r>
        <w:rPr>
          <w:noProof/>
        </w:rPr>
        <mc:AlternateContent>
          <mc:Choice Requires="wps">
            <w:drawing>
              <wp:anchor distT="0" distB="0" distL="114300" distR="114300" simplePos="0" relativeHeight="251667456" behindDoc="0" locked="0" layoutInCell="1" allowOverlap="1" wp14:anchorId="55334E5B" wp14:editId="2C51EB1A">
                <wp:simplePos x="0" y="0"/>
                <wp:positionH relativeFrom="margin">
                  <wp:posOffset>459740</wp:posOffset>
                </wp:positionH>
                <wp:positionV relativeFrom="paragraph">
                  <wp:posOffset>3116580</wp:posOffset>
                </wp:positionV>
                <wp:extent cx="504825" cy="247650"/>
                <wp:effectExtent l="0" t="0" r="28575" b="19050"/>
                <wp:wrapNone/>
                <wp:docPr id="13" name="Abgerundetes Rechteck 13"/>
                <wp:cNvGraphicFramePr/>
                <a:graphic xmlns:a="http://schemas.openxmlformats.org/drawingml/2006/main">
                  <a:graphicData uri="http://schemas.microsoft.com/office/word/2010/wordprocessingShape">
                    <wps:wsp>
                      <wps:cNvSpPr/>
                      <wps:spPr>
                        <a:xfrm>
                          <a:off x="0" y="0"/>
                          <a:ext cx="504825" cy="2476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72DD0" id="Abgerundetes Rechteck 13" o:spid="_x0000_s1026" style="position:absolute;margin-left:36.2pt;margin-top:245.4pt;width:39.7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" filled="f" strokecolor="red" strokeweight="1.5pt">
                <w10:wrap anchorx="margin"/>
              </v:roundrect>
            </w:pict>
          </mc:Fallback>
        </mc:AlternateContent>
      </w:r>
      <w:r>
        <w:rPr>
          <w:noProof/>
        </w:rPr>
        <w:drawing>
          <wp:inline distT="0" distB="0" distL="0" distR="0" wp14:anchorId="289AEA58" wp14:editId="5B8D6C77">
            <wp:extent cx="5410200" cy="332304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2652" cy="3330697"/>
                    </a:xfrm>
                    <a:prstGeom prst="rect">
                      <a:avLst/>
                    </a:prstGeom>
                  </pic:spPr>
                </pic:pic>
              </a:graphicData>
            </a:graphic>
          </wp:inline>
        </w:drawing>
      </w:r>
    </w:p>
    <w:p w:rsidR="00962669" w:rsidRDefault="00962669" w:rsidP="00B929B9">
      <w:pPr>
        <w:pStyle w:val="Listenabsatz"/>
        <w:jc w:val="both"/>
      </w:pPr>
    </w:p>
    <w:p w:rsidR="00962669" w:rsidRDefault="00962669" w:rsidP="00B929B9">
      <w:pPr>
        <w:pStyle w:val="Listenabsatz"/>
        <w:jc w:val="both"/>
      </w:pPr>
      <w:r>
        <w:t>Der Bericht muss nicht auf einmal ausgefüllt werden. Jede Änderung kann mit „Speichern“ gesichert werden!</w:t>
      </w:r>
    </w:p>
    <w:p w:rsidR="00962669" w:rsidRDefault="00962669" w:rsidP="00B929B9">
      <w:pPr>
        <w:pStyle w:val="Listenabsatz"/>
        <w:jc w:val="both"/>
      </w:pPr>
    </w:p>
    <w:p w:rsidR="00C94F16" w:rsidRDefault="00962669" w:rsidP="00C94F16">
      <w:pPr>
        <w:pStyle w:val="Listenabsatz"/>
        <w:jc w:val="both"/>
        <w:rPr>
          <w:b/>
        </w:rPr>
      </w:pPr>
      <w:r>
        <w:t>Nach Erfassung aller Daten muss der Jahresbericht noch abgeschlossen und freigegeben werden. Dazu muss der Button „</w:t>
      </w:r>
      <w:r>
        <w:rPr>
          <w:noProof/>
        </w:rPr>
        <w:drawing>
          <wp:inline distT="0" distB="0" distL="0" distR="0" wp14:anchorId="77ABC2A7" wp14:editId="3A85824F">
            <wp:extent cx="285714" cy="314286"/>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14" cy="314286"/>
                    </a:xfrm>
                    <a:prstGeom prst="rect">
                      <a:avLst/>
                    </a:prstGeom>
                  </pic:spPr>
                </pic:pic>
              </a:graphicData>
            </a:graphic>
          </wp:inline>
        </w:drawing>
      </w:r>
      <w:r>
        <w:t xml:space="preserve"> - Jahresbericht abschließen / freigeben) betätigt werden. </w:t>
      </w:r>
      <w:r w:rsidRPr="00962669">
        <w:rPr>
          <w:b/>
        </w:rPr>
        <w:t>Ab diesem Zeitpunkt sind keine Änderungen mehr möglich!!</w:t>
      </w:r>
    </w:p>
    <w:p w:rsidR="00962669" w:rsidRPr="00C94F16" w:rsidRDefault="00C94F16" w:rsidP="00C94F16">
      <w:pPr>
        <w:rPr>
          <w:b/>
        </w:rPr>
      </w:pPr>
      <w:r>
        <w:rPr>
          <w:b/>
        </w:rPr>
        <w:br w:type="page"/>
      </w:r>
    </w:p>
    <w:p w:rsidR="00C815F6" w:rsidRPr="00C94F16" w:rsidRDefault="00C815F6" w:rsidP="00C815F6">
      <w:pPr>
        <w:pStyle w:val="Listenabsatz"/>
        <w:numPr>
          <w:ilvl w:val="0"/>
          <w:numId w:val="2"/>
        </w:numPr>
        <w:jc w:val="both"/>
        <w:rPr>
          <w:b/>
          <w:color w:val="17365D" w:themeColor="text2" w:themeShade="BF"/>
        </w:rPr>
      </w:pPr>
      <w:r w:rsidRPr="00C94F16">
        <w:rPr>
          <w:b/>
          <w:color w:val="17365D" w:themeColor="text2" w:themeShade="BF"/>
        </w:rPr>
        <w:lastRenderedPageBreak/>
        <w:t xml:space="preserve">Übertragung der </w:t>
      </w:r>
      <w:r w:rsidRPr="00C94F16">
        <w:rPr>
          <w:b/>
          <w:color w:val="17365D" w:themeColor="text2" w:themeShade="BF"/>
          <w:sz w:val="28"/>
        </w:rPr>
        <w:t>AKM-Programmmeldung</w:t>
      </w:r>
      <w:r w:rsidRPr="00C94F16">
        <w:rPr>
          <w:b/>
          <w:color w:val="17365D" w:themeColor="text2" w:themeShade="BF"/>
        </w:rPr>
        <w:t>:</w:t>
      </w:r>
    </w:p>
    <w:p w:rsidR="00C815F6" w:rsidRPr="00C94F16" w:rsidRDefault="00C815F6" w:rsidP="00C815F6">
      <w:pPr>
        <w:pStyle w:val="Listenabsatz"/>
        <w:jc w:val="both"/>
        <w:rPr>
          <w:b/>
          <w:color w:val="17365D" w:themeColor="text2" w:themeShade="BF"/>
        </w:rPr>
      </w:pPr>
      <w:r w:rsidRPr="00C94F16">
        <w:rPr>
          <w:b/>
          <w:color w:val="17365D" w:themeColor="text2" w:themeShade="BF"/>
        </w:rPr>
        <w:sym w:font="Wingdings" w:char="F0E0"/>
      </w:r>
      <w:r w:rsidRPr="00C94F16">
        <w:rPr>
          <w:b/>
          <w:color w:val="17365D" w:themeColor="text2" w:themeShade="BF"/>
        </w:rPr>
        <w:t xml:space="preserve"> Frist: bis 31. Jänner d.J.</w:t>
      </w:r>
    </w:p>
    <w:p w:rsidR="00C815F6" w:rsidRDefault="00C815F6" w:rsidP="00C815F6">
      <w:pPr>
        <w:pStyle w:val="Listenabsatz"/>
        <w:jc w:val="both"/>
      </w:pPr>
    </w:p>
    <w:p w:rsidR="00C815F6" w:rsidRDefault="00C815F6" w:rsidP="00C815F6">
      <w:pPr>
        <w:pStyle w:val="Listenabsatz"/>
        <w:jc w:val="both"/>
      </w:pPr>
      <w:r>
        <w:t>Für die Übertragung der Programmmeldung stehen zwei Möglichkeiten zur Verfügung. Entweder über BMV-Online oder über die Homepage des Steirischen Blasmusikverbands.</w:t>
      </w:r>
    </w:p>
    <w:p w:rsidR="00C815F6" w:rsidRPr="00C815F6" w:rsidRDefault="00C815F6" w:rsidP="00C815F6">
      <w:pPr>
        <w:jc w:val="both"/>
        <w:rPr>
          <w:b/>
          <w:color w:val="FF0000"/>
        </w:rPr>
      </w:pPr>
    </w:p>
    <w:p w:rsidR="00C815F6" w:rsidRDefault="00C815F6" w:rsidP="00C815F6">
      <w:pPr>
        <w:pStyle w:val="Listenabsatz"/>
        <w:jc w:val="both"/>
        <w:rPr>
          <w:b/>
          <w:color w:val="000000" w:themeColor="text1"/>
        </w:rPr>
      </w:pPr>
      <w:r w:rsidRPr="00C815F6">
        <w:rPr>
          <w:b/>
          <w:color w:val="000000" w:themeColor="text1"/>
        </w:rPr>
        <w:t>AKM-Meldung über BMV-online:</w:t>
      </w:r>
    </w:p>
    <w:p w:rsidR="00C815F6" w:rsidRDefault="00C815F6" w:rsidP="00C815F6">
      <w:pPr>
        <w:pStyle w:val="Listenabsatz"/>
        <w:jc w:val="both"/>
        <w:rPr>
          <w:b/>
          <w:color w:val="FF0000"/>
        </w:rPr>
      </w:pPr>
      <w:r w:rsidRPr="00C815F6">
        <w:rPr>
          <w:b/>
          <w:color w:val="FF0000"/>
        </w:rPr>
        <w:t xml:space="preserve">BMV-Online kann für die Programmmeldung nur dann verwendet werden, wenn alle Ausrückungen </w:t>
      </w:r>
      <w:r>
        <w:rPr>
          <w:b/>
          <w:color w:val="FF0000"/>
        </w:rPr>
        <w:t xml:space="preserve">inklusive der gespielten Musikstücke </w:t>
      </w:r>
      <w:r w:rsidRPr="00C815F6">
        <w:rPr>
          <w:b/>
          <w:color w:val="FF0000"/>
        </w:rPr>
        <w:t>auch im Programm erfasst sind!</w:t>
      </w:r>
    </w:p>
    <w:p w:rsidR="00C815F6" w:rsidRPr="00C815F6" w:rsidRDefault="00C815F6" w:rsidP="00C815F6">
      <w:pPr>
        <w:pStyle w:val="Listenabsatz"/>
        <w:jc w:val="both"/>
        <w:rPr>
          <w:b/>
          <w:color w:val="000000" w:themeColor="text1"/>
        </w:rPr>
      </w:pPr>
    </w:p>
    <w:p w:rsidR="00C815F6" w:rsidRDefault="00C815F6" w:rsidP="00C815F6">
      <w:pPr>
        <w:pStyle w:val="Listenabsatz"/>
        <w:jc w:val="both"/>
      </w:pPr>
      <w:r>
        <w:t>Dazu in BMV-online den Menüpunkt „Ausrückungen“ auswählen:</w:t>
      </w:r>
    </w:p>
    <w:p w:rsidR="00C815F6" w:rsidRDefault="00C815F6" w:rsidP="00C815F6">
      <w:pPr>
        <w:pStyle w:val="Listenabsatz"/>
        <w:jc w:val="both"/>
      </w:pPr>
      <w:r>
        <w:rPr>
          <w:noProof/>
        </w:rPr>
        <mc:AlternateContent>
          <mc:Choice Requires="wps">
            <w:drawing>
              <wp:anchor distT="0" distB="0" distL="114300" distR="114300" simplePos="0" relativeHeight="251669504" behindDoc="0" locked="0" layoutInCell="1" allowOverlap="1" wp14:anchorId="56681AF6" wp14:editId="72DF3B1C">
                <wp:simplePos x="0" y="0"/>
                <wp:positionH relativeFrom="margin">
                  <wp:posOffset>4012565</wp:posOffset>
                </wp:positionH>
                <wp:positionV relativeFrom="paragraph">
                  <wp:posOffset>77470</wp:posOffset>
                </wp:positionV>
                <wp:extent cx="504825" cy="247650"/>
                <wp:effectExtent l="0" t="0" r="28575" b="19050"/>
                <wp:wrapNone/>
                <wp:docPr id="16" name="Abgerundetes Rechteck 16"/>
                <wp:cNvGraphicFramePr/>
                <a:graphic xmlns:a="http://schemas.openxmlformats.org/drawingml/2006/main">
                  <a:graphicData uri="http://schemas.microsoft.com/office/word/2010/wordprocessingShape">
                    <wps:wsp>
                      <wps:cNvSpPr/>
                      <wps:spPr>
                        <a:xfrm>
                          <a:off x="0" y="0"/>
                          <a:ext cx="504825" cy="2476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53219" id="Abgerundetes Rechteck 16" o:spid="_x0000_s1026" style="position:absolute;margin-left:315.95pt;margin-top:6.1pt;width:39.7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" filled="f" strokecolor="red" strokeweight="1.5pt">
                <w10:wrap anchorx="margin"/>
              </v:roundrect>
            </w:pict>
          </mc:Fallback>
        </mc:AlternateContent>
      </w:r>
      <w:r>
        <w:rPr>
          <w:noProof/>
        </w:rPr>
        <w:drawing>
          <wp:inline distT="0" distB="0" distL="0" distR="0" wp14:anchorId="05CC3391" wp14:editId="01349AA4">
            <wp:extent cx="5448300" cy="57484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9084" cy="587584"/>
                    </a:xfrm>
                    <a:prstGeom prst="rect">
                      <a:avLst/>
                    </a:prstGeom>
                  </pic:spPr>
                </pic:pic>
              </a:graphicData>
            </a:graphic>
          </wp:inline>
        </w:drawing>
      </w:r>
    </w:p>
    <w:p w:rsidR="00C815F6" w:rsidRDefault="00C815F6" w:rsidP="00C815F6">
      <w:pPr>
        <w:pStyle w:val="Listenabsatz"/>
        <w:jc w:val="both"/>
      </w:pPr>
    </w:p>
    <w:p w:rsidR="00C815F6" w:rsidRDefault="00C815F6" w:rsidP="00C815F6">
      <w:pPr>
        <w:pStyle w:val="Listenabsatz"/>
        <w:jc w:val="both"/>
      </w:pPr>
      <w:r>
        <w:t>Anschließend über den Button „AKM-Meldung übertragen</w:t>
      </w:r>
      <w:r w:rsidR="009F0BF7">
        <w:t>“</w:t>
      </w:r>
      <w:r>
        <w:t xml:space="preserve"> die Übertragung der Daten starten:</w:t>
      </w:r>
    </w:p>
    <w:p w:rsidR="00C815F6" w:rsidRDefault="00C815F6" w:rsidP="00C815F6">
      <w:pPr>
        <w:pStyle w:val="Listenabsatz"/>
        <w:jc w:val="both"/>
      </w:pPr>
      <w:r>
        <w:rPr>
          <w:noProof/>
        </w:rPr>
        <mc:AlternateContent>
          <mc:Choice Requires="wps">
            <w:drawing>
              <wp:anchor distT="0" distB="0" distL="114300" distR="114300" simplePos="0" relativeHeight="251671552" behindDoc="0" locked="0" layoutInCell="1" allowOverlap="1" wp14:anchorId="462880A6" wp14:editId="1ADC3101">
                <wp:simplePos x="0" y="0"/>
                <wp:positionH relativeFrom="margin">
                  <wp:posOffset>2021840</wp:posOffset>
                </wp:positionH>
                <wp:positionV relativeFrom="paragraph">
                  <wp:posOffset>363855</wp:posOffset>
                </wp:positionV>
                <wp:extent cx="838200" cy="190500"/>
                <wp:effectExtent l="0" t="0" r="19050" b="19050"/>
                <wp:wrapNone/>
                <wp:docPr id="20" name="Abgerundetes Rechteck 20"/>
                <wp:cNvGraphicFramePr/>
                <a:graphic xmlns:a="http://schemas.openxmlformats.org/drawingml/2006/main">
                  <a:graphicData uri="http://schemas.microsoft.com/office/word/2010/wordprocessingShape">
                    <wps:wsp>
                      <wps:cNvSpPr/>
                      <wps:spPr>
                        <a:xfrm>
                          <a:off x="0" y="0"/>
                          <a:ext cx="838200" cy="190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AB05B" id="Abgerundetes Rechteck 20" o:spid="_x0000_s1026" style="position:absolute;margin-left:159.2pt;margin-top:28.65pt;width:66pt;height: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" filled="f" strokecolor="red" strokeweight="1.5pt">
                <w10:wrap anchorx="margin"/>
              </v:roundrect>
            </w:pict>
          </mc:Fallback>
        </mc:AlternateContent>
      </w:r>
      <w:r>
        <w:rPr>
          <w:noProof/>
        </w:rPr>
        <w:drawing>
          <wp:inline distT="0" distB="0" distL="0" distR="0" wp14:anchorId="6EEA7553" wp14:editId="5E95D417">
            <wp:extent cx="5438775" cy="57324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2791" cy="583155"/>
                    </a:xfrm>
                    <a:prstGeom prst="rect">
                      <a:avLst/>
                    </a:prstGeom>
                  </pic:spPr>
                </pic:pic>
              </a:graphicData>
            </a:graphic>
          </wp:inline>
        </w:drawing>
      </w:r>
    </w:p>
    <w:p w:rsidR="00C815F6" w:rsidRDefault="00C815F6" w:rsidP="00C815F6">
      <w:pPr>
        <w:pStyle w:val="Listenabsatz"/>
        <w:jc w:val="both"/>
      </w:pPr>
    </w:p>
    <w:p w:rsidR="00C815F6" w:rsidRDefault="00C815F6" w:rsidP="00C815F6">
      <w:pPr>
        <w:pStyle w:val="Listenabsatz"/>
        <w:jc w:val="both"/>
      </w:pPr>
      <w:r>
        <w:t xml:space="preserve">Über das neue Fenster den Zeitraum auswählen für den die Meldung gemacht werden soll, und auch die Musikgruppen oder Ensembles für welche die Meldung durchgeführt werden soll. Nach Auswahl dieser Parameter die Übertragung über den Button „Übertragung starten“ </w:t>
      </w:r>
      <w:r w:rsidR="00412804">
        <w:t>beginnen:</w:t>
      </w:r>
    </w:p>
    <w:p w:rsidR="00412804" w:rsidRDefault="00412804" w:rsidP="00412804">
      <w:pPr>
        <w:pStyle w:val="Listenabsatz"/>
        <w:jc w:val="both"/>
      </w:pPr>
      <w:r>
        <w:rPr>
          <w:noProof/>
        </w:rPr>
        <w:drawing>
          <wp:inline distT="0" distB="0" distL="0" distR="0" wp14:anchorId="57294861" wp14:editId="26C1EA61">
            <wp:extent cx="2781300" cy="28584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7579" cy="2875136"/>
                    </a:xfrm>
                    <a:prstGeom prst="rect">
                      <a:avLst/>
                    </a:prstGeom>
                  </pic:spPr>
                </pic:pic>
              </a:graphicData>
            </a:graphic>
          </wp:inline>
        </w:drawing>
      </w:r>
    </w:p>
    <w:p w:rsidR="00412804" w:rsidRDefault="00412804" w:rsidP="00412804">
      <w:pPr>
        <w:pStyle w:val="Listenabsatz"/>
        <w:jc w:val="both"/>
      </w:pPr>
      <w:r>
        <w:t>Damit ist die AKM-Meldung erledigt!!</w:t>
      </w:r>
    </w:p>
    <w:p w:rsidR="00412804" w:rsidRDefault="00412804" w:rsidP="00412804">
      <w:pPr>
        <w:pStyle w:val="Listenabsatz"/>
        <w:jc w:val="both"/>
      </w:pPr>
    </w:p>
    <w:p w:rsidR="00412804" w:rsidRDefault="00412804" w:rsidP="00412804">
      <w:pPr>
        <w:pStyle w:val="Listenabsatz"/>
        <w:jc w:val="both"/>
      </w:pPr>
      <w:r>
        <w:t>Diese Meldung kann auch mehrmals im Jahr durchgeführt werden! Sollte ein falscher Zeitraum ausgewählt werden kann eigentlich nichts passieren, weil bereits übertragene Daten kein zweites Mal übernommen werden!</w:t>
      </w:r>
    </w:p>
    <w:p w:rsidR="00412804" w:rsidRDefault="00412804" w:rsidP="00412804">
      <w:pPr>
        <w:pStyle w:val="Listenabsatz"/>
        <w:jc w:val="both"/>
      </w:pPr>
    </w:p>
    <w:p w:rsidR="00412804" w:rsidRDefault="00412804" w:rsidP="00412804">
      <w:pPr>
        <w:pStyle w:val="Listenabsatz"/>
        <w:jc w:val="both"/>
      </w:pPr>
    </w:p>
    <w:p w:rsidR="00C815F6" w:rsidRDefault="00412804" w:rsidP="00412804">
      <w:pPr>
        <w:pStyle w:val="Listenabsatz"/>
        <w:jc w:val="both"/>
        <w:rPr>
          <w:b/>
          <w:color w:val="000000" w:themeColor="text1"/>
        </w:rPr>
      </w:pPr>
      <w:r w:rsidRPr="00C815F6">
        <w:rPr>
          <w:b/>
          <w:color w:val="000000" w:themeColor="text1"/>
        </w:rPr>
        <w:lastRenderedPageBreak/>
        <w:t xml:space="preserve">AKM-Meldung über </w:t>
      </w:r>
      <w:r>
        <w:rPr>
          <w:b/>
          <w:color w:val="000000" w:themeColor="text1"/>
        </w:rPr>
        <w:t>die Homepage des Steirischen Blasmusikverbands</w:t>
      </w:r>
      <w:r w:rsidRPr="00C815F6">
        <w:rPr>
          <w:b/>
          <w:color w:val="000000" w:themeColor="text1"/>
        </w:rPr>
        <w:t>:</w:t>
      </w:r>
    </w:p>
    <w:p w:rsidR="00412804" w:rsidRDefault="00412804" w:rsidP="00412804">
      <w:pPr>
        <w:pStyle w:val="Listenabsatz"/>
        <w:jc w:val="both"/>
        <w:rPr>
          <w:color w:val="000000" w:themeColor="text1"/>
        </w:rPr>
      </w:pPr>
    </w:p>
    <w:p w:rsidR="00412804" w:rsidRDefault="00412804" w:rsidP="00412804">
      <w:pPr>
        <w:pStyle w:val="Listenabsatz"/>
        <w:jc w:val="both"/>
      </w:pPr>
      <w:r>
        <w:t>Dazu auf der Homepage des Steirischen Blasmusikverbands den Menüpunkt „Service – AKM Programmmeldung“ auswählen:</w:t>
      </w:r>
    </w:p>
    <w:p w:rsidR="00412804" w:rsidRDefault="00412804" w:rsidP="00412804">
      <w:pPr>
        <w:pStyle w:val="Listenabsatz"/>
        <w:jc w:val="both"/>
      </w:pPr>
      <w:r>
        <w:rPr>
          <w:noProof/>
        </w:rPr>
        <mc:AlternateContent>
          <mc:Choice Requires="wps">
            <w:drawing>
              <wp:anchor distT="0" distB="0" distL="114300" distR="114300" simplePos="0" relativeHeight="251673600" behindDoc="0" locked="0" layoutInCell="1" allowOverlap="1" wp14:anchorId="443581FD" wp14:editId="53C893B6">
                <wp:simplePos x="0" y="0"/>
                <wp:positionH relativeFrom="margin">
                  <wp:posOffset>4507865</wp:posOffset>
                </wp:positionH>
                <wp:positionV relativeFrom="paragraph">
                  <wp:posOffset>1743710</wp:posOffset>
                </wp:positionV>
                <wp:extent cx="838200" cy="190500"/>
                <wp:effectExtent l="0" t="0" r="19050" b="19050"/>
                <wp:wrapNone/>
                <wp:docPr id="26" name="Abgerundetes Rechteck 26"/>
                <wp:cNvGraphicFramePr/>
                <a:graphic xmlns:a="http://schemas.openxmlformats.org/drawingml/2006/main">
                  <a:graphicData uri="http://schemas.microsoft.com/office/word/2010/wordprocessingShape">
                    <wps:wsp>
                      <wps:cNvSpPr/>
                      <wps:spPr>
                        <a:xfrm>
                          <a:off x="0" y="0"/>
                          <a:ext cx="838200" cy="190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2F5F2" id="Abgerundetes Rechteck 26" o:spid="_x0000_s1026" style="position:absolute;margin-left:354.95pt;margin-top:137.3pt;width:66pt;height: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" filled="f" strokecolor="red" strokeweight="1.5pt">
                <w10:wrap anchorx="margin"/>
              </v:roundrect>
            </w:pict>
          </mc:Fallback>
        </mc:AlternateContent>
      </w:r>
      <w:r>
        <w:rPr>
          <w:noProof/>
        </w:rPr>
        <w:drawing>
          <wp:inline distT="0" distB="0" distL="0" distR="0" wp14:anchorId="1B20AD3C" wp14:editId="48ACF5A8">
            <wp:extent cx="5353050" cy="248971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3962" cy="2494785"/>
                    </a:xfrm>
                    <a:prstGeom prst="rect">
                      <a:avLst/>
                    </a:prstGeom>
                  </pic:spPr>
                </pic:pic>
              </a:graphicData>
            </a:graphic>
          </wp:inline>
        </w:drawing>
      </w:r>
    </w:p>
    <w:p w:rsidR="00412804" w:rsidRDefault="00412804" w:rsidP="00412804">
      <w:pPr>
        <w:pStyle w:val="Listenabsatz"/>
        <w:jc w:val="both"/>
      </w:pPr>
    </w:p>
    <w:p w:rsidR="00412804" w:rsidRDefault="00412804" w:rsidP="00412804">
      <w:pPr>
        <w:pStyle w:val="Listenabsatz"/>
        <w:jc w:val="both"/>
      </w:pPr>
      <w:r>
        <w:t>Hier kann noch einmal ausgewählt werden ob die Meldung über BMV-online oder über die Homepage des Österreichischen Blasmusikverbands erfolgen soll:</w:t>
      </w:r>
    </w:p>
    <w:p w:rsidR="00412804" w:rsidRDefault="00412804" w:rsidP="00412804">
      <w:pPr>
        <w:pStyle w:val="Listenabsatz"/>
        <w:jc w:val="both"/>
        <w:rPr>
          <w:color w:val="000000" w:themeColor="text1"/>
        </w:rPr>
      </w:pPr>
      <w:r>
        <w:rPr>
          <w:noProof/>
        </w:rPr>
        <w:drawing>
          <wp:inline distT="0" distB="0" distL="0" distR="0" wp14:anchorId="537E8918" wp14:editId="29C884E3">
            <wp:extent cx="5343525" cy="175554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0040" cy="1764251"/>
                    </a:xfrm>
                    <a:prstGeom prst="rect">
                      <a:avLst/>
                    </a:prstGeom>
                  </pic:spPr>
                </pic:pic>
              </a:graphicData>
            </a:graphic>
          </wp:inline>
        </w:drawing>
      </w:r>
    </w:p>
    <w:p w:rsidR="00412804" w:rsidRPr="00412804" w:rsidRDefault="00412804" w:rsidP="00412804">
      <w:pPr>
        <w:rPr>
          <w:color w:val="000000" w:themeColor="text1"/>
        </w:rPr>
      </w:pPr>
    </w:p>
    <w:p w:rsidR="00412804" w:rsidRPr="00412804" w:rsidRDefault="00412804" w:rsidP="00412804">
      <w:pPr>
        <w:ind w:firstLine="708"/>
        <w:rPr>
          <w:color w:val="000000" w:themeColor="text1"/>
        </w:rPr>
      </w:pPr>
      <w:r w:rsidRPr="00412804">
        <w:rPr>
          <w:color w:val="000000" w:themeColor="text1"/>
        </w:rPr>
        <w:t>Bei Verwendung der ÖBV Anmeldeseite wird automatisch auf die Homepage der ÖBJV</w:t>
      </w:r>
      <w:r>
        <w:rPr>
          <w:color w:val="000000" w:themeColor="text1"/>
        </w:rPr>
        <w:tab/>
      </w:r>
      <w:r w:rsidRPr="00412804">
        <w:rPr>
          <w:color w:val="000000" w:themeColor="text1"/>
        </w:rPr>
        <w:t>weitergeleitet. Hier muss man sich mit dem jeweiligen Vereinslogin anmelden:</w:t>
      </w:r>
    </w:p>
    <w:p w:rsidR="00C94F16" w:rsidRDefault="00412804" w:rsidP="00412804">
      <w:pPr>
        <w:pStyle w:val="Listenabsatz"/>
        <w:jc w:val="both"/>
        <w:rPr>
          <w:color w:val="000000" w:themeColor="text1"/>
        </w:rPr>
      </w:pPr>
      <w:r>
        <w:rPr>
          <w:noProof/>
        </w:rPr>
        <w:drawing>
          <wp:inline distT="0" distB="0" distL="0" distR="0" wp14:anchorId="51D45B45" wp14:editId="1102EBE6">
            <wp:extent cx="3324225" cy="2562326"/>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7061" cy="2572220"/>
                    </a:xfrm>
                    <a:prstGeom prst="rect">
                      <a:avLst/>
                    </a:prstGeom>
                  </pic:spPr>
                </pic:pic>
              </a:graphicData>
            </a:graphic>
          </wp:inline>
        </w:drawing>
      </w:r>
    </w:p>
    <w:p w:rsidR="00C94F16" w:rsidRDefault="00C94F16">
      <w:pPr>
        <w:rPr>
          <w:color w:val="000000" w:themeColor="text1"/>
        </w:rPr>
      </w:pPr>
      <w:r>
        <w:rPr>
          <w:color w:val="000000" w:themeColor="text1"/>
        </w:rPr>
        <w:br w:type="page"/>
      </w:r>
    </w:p>
    <w:p w:rsidR="00412804" w:rsidRPr="00C94F16" w:rsidRDefault="00412804" w:rsidP="00C94F16">
      <w:pPr>
        <w:ind w:firstLine="708"/>
        <w:jc w:val="both"/>
        <w:rPr>
          <w:color w:val="000000" w:themeColor="text1"/>
        </w:rPr>
      </w:pPr>
      <w:r w:rsidRPr="00C94F16">
        <w:rPr>
          <w:color w:val="000000" w:themeColor="text1"/>
        </w:rPr>
        <w:lastRenderedPageBreak/>
        <w:t>Nach erfolgter Anmeldung kann die AKM Meldung über die Menüleiste gestartet werden:</w:t>
      </w:r>
    </w:p>
    <w:p w:rsidR="00412804" w:rsidRDefault="00412804" w:rsidP="00412804">
      <w:pPr>
        <w:pStyle w:val="Listenabsatz"/>
        <w:jc w:val="both"/>
        <w:rPr>
          <w:color w:val="000000" w:themeColor="text1"/>
        </w:rPr>
      </w:pPr>
      <w:r>
        <w:rPr>
          <w:noProof/>
        </w:rPr>
        <mc:AlternateContent>
          <mc:Choice Requires="wps">
            <w:drawing>
              <wp:anchor distT="0" distB="0" distL="114300" distR="114300" simplePos="0" relativeHeight="251675648" behindDoc="0" locked="0" layoutInCell="1" allowOverlap="1" wp14:anchorId="6235D347" wp14:editId="45F741DB">
                <wp:simplePos x="0" y="0"/>
                <wp:positionH relativeFrom="margin">
                  <wp:posOffset>1002030</wp:posOffset>
                </wp:positionH>
                <wp:positionV relativeFrom="paragraph">
                  <wp:posOffset>8255</wp:posOffset>
                </wp:positionV>
                <wp:extent cx="714375" cy="171450"/>
                <wp:effectExtent l="0" t="0" r="28575" b="19050"/>
                <wp:wrapNone/>
                <wp:docPr id="30" name="Abgerundetes Rechteck 30"/>
                <wp:cNvGraphicFramePr/>
                <a:graphic xmlns:a="http://schemas.openxmlformats.org/drawingml/2006/main">
                  <a:graphicData uri="http://schemas.microsoft.com/office/word/2010/wordprocessingShape">
                    <wps:wsp>
                      <wps:cNvSpPr/>
                      <wps:spPr>
                        <a:xfrm>
                          <a:off x="0" y="0"/>
                          <a:ext cx="714375" cy="171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B0EBF" id="Abgerundetes Rechteck 30" o:spid="_x0000_s1026" style="position:absolute;margin-left:78.9pt;margin-top:.65pt;width:56.25pt;height: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" filled="f" strokecolor="red" strokeweight="1.5pt">
                <w10:wrap anchorx="margin"/>
              </v:roundrect>
            </w:pict>
          </mc:Fallback>
        </mc:AlternateContent>
      </w:r>
      <w:r>
        <w:rPr>
          <w:noProof/>
        </w:rPr>
        <w:drawing>
          <wp:inline distT="0" distB="0" distL="0" distR="0" wp14:anchorId="26250FB5" wp14:editId="23437A5C">
            <wp:extent cx="5400675" cy="179418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9965" cy="1803917"/>
                    </a:xfrm>
                    <a:prstGeom prst="rect">
                      <a:avLst/>
                    </a:prstGeom>
                  </pic:spPr>
                </pic:pic>
              </a:graphicData>
            </a:graphic>
          </wp:inline>
        </w:drawing>
      </w:r>
    </w:p>
    <w:p w:rsidR="00412804" w:rsidRDefault="00412804" w:rsidP="00412804">
      <w:pPr>
        <w:pStyle w:val="Listenabsatz"/>
        <w:jc w:val="both"/>
        <w:rPr>
          <w:color w:val="000000" w:themeColor="text1"/>
        </w:rPr>
      </w:pPr>
    </w:p>
    <w:p w:rsidR="00412804" w:rsidRDefault="009F0BF7" w:rsidP="00412804">
      <w:pPr>
        <w:pStyle w:val="Listenabsatz"/>
        <w:jc w:val="both"/>
        <w:rPr>
          <w:color w:val="000000" w:themeColor="text1"/>
        </w:rPr>
      </w:pPr>
      <w:r>
        <w:rPr>
          <w:color w:val="000000" w:themeColor="text1"/>
        </w:rPr>
        <w:t>Hier können nun alle Ausrückungen und die gespielten Musikstücke erfasst und übertragen werden:</w:t>
      </w:r>
    </w:p>
    <w:p w:rsidR="009F0BF7" w:rsidRDefault="009F0BF7" w:rsidP="00412804">
      <w:pPr>
        <w:pStyle w:val="Listenabsatz"/>
        <w:jc w:val="both"/>
        <w:rPr>
          <w:color w:val="000000" w:themeColor="text1"/>
        </w:rPr>
      </w:pPr>
      <w:r>
        <w:rPr>
          <w:noProof/>
        </w:rPr>
        <w:drawing>
          <wp:inline distT="0" distB="0" distL="0" distR="0" wp14:anchorId="402DE01E" wp14:editId="797BCB0D">
            <wp:extent cx="5400675" cy="1141383"/>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4696" cy="1150686"/>
                    </a:xfrm>
                    <a:prstGeom prst="rect">
                      <a:avLst/>
                    </a:prstGeom>
                  </pic:spPr>
                </pic:pic>
              </a:graphicData>
            </a:graphic>
          </wp:inline>
        </w:drawing>
      </w:r>
    </w:p>
    <w:p w:rsidR="009F0BF7" w:rsidRDefault="009F0BF7">
      <w:pPr>
        <w:rPr>
          <w:color w:val="000000" w:themeColor="text1"/>
        </w:rPr>
      </w:pPr>
      <w:r>
        <w:rPr>
          <w:color w:val="000000" w:themeColor="text1"/>
        </w:rPr>
        <w:br w:type="page"/>
      </w:r>
    </w:p>
    <w:p w:rsidR="009F0BF7" w:rsidRPr="00C94F16" w:rsidRDefault="009F0BF7" w:rsidP="009F0BF7">
      <w:pPr>
        <w:pStyle w:val="Listenabsatz"/>
        <w:numPr>
          <w:ilvl w:val="0"/>
          <w:numId w:val="2"/>
        </w:numPr>
        <w:jc w:val="both"/>
        <w:rPr>
          <w:b/>
          <w:color w:val="17365D" w:themeColor="text2" w:themeShade="BF"/>
        </w:rPr>
      </w:pPr>
      <w:r w:rsidRPr="00C94F16">
        <w:rPr>
          <w:b/>
          <w:color w:val="17365D" w:themeColor="text2" w:themeShade="BF"/>
        </w:rPr>
        <w:lastRenderedPageBreak/>
        <w:t xml:space="preserve">Einreichung des </w:t>
      </w:r>
      <w:r w:rsidRPr="00C94F16">
        <w:rPr>
          <w:b/>
          <w:color w:val="17365D" w:themeColor="text2" w:themeShade="BF"/>
          <w:sz w:val="28"/>
        </w:rPr>
        <w:t>Förderantrags</w:t>
      </w:r>
      <w:r w:rsidRPr="00C94F16">
        <w:rPr>
          <w:b/>
          <w:color w:val="17365D" w:themeColor="text2" w:themeShade="BF"/>
        </w:rPr>
        <w:t xml:space="preserve"> für das jeweilige Vereinsjahr:</w:t>
      </w:r>
    </w:p>
    <w:p w:rsidR="009F0BF7" w:rsidRPr="00C94F16" w:rsidRDefault="009F0BF7" w:rsidP="009F0BF7">
      <w:pPr>
        <w:pStyle w:val="Listenabsatz"/>
        <w:jc w:val="both"/>
        <w:rPr>
          <w:b/>
          <w:color w:val="17365D" w:themeColor="text2" w:themeShade="BF"/>
        </w:rPr>
      </w:pPr>
      <w:r w:rsidRPr="00C94F16">
        <w:rPr>
          <w:b/>
          <w:color w:val="17365D" w:themeColor="text2" w:themeShade="BF"/>
        </w:rPr>
        <w:sym w:font="Wingdings" w:char="F0E0"/>
      </w:r>
      <w:r w:rsidRPr="00C94F16">
        <w:rPr>
          <w:b/>
          <w:color w:val="17365D" w:themeColor="text2" w:themeShade="BF"/>
        </w:rPr>
        <w:t xml:space="preserve"> Frist: bis 31. Jänner d.J.</w:t>
      </w:r>
    </w:p>
    <w:p w:rsidR="009F0BF7" w:rsidRPr="00B929B9" w:rsidRDefault="009F0BF7" w:rsidP="009F0BF7">
      <w:pPr>
        <w:pStyle w:val="Listenabsatz"/>
        <w:jc w:val="both"/>
        <w:rPr>
          <w:b/>
        </w:rPr>
      </w:pPr>
    </w:p>
    <w:p w:rsidR="009F0BF7" w:rsidRDefault="009F0BF7" w:rsidP="009F0BF7">
      <w:pPr>
        <w:pStyle w:val="Listenabsatz"/>
        <w:jc w:val="both"/>
      </w:pPr>
      <w:r>
        <w:t>Dazu in BMV-online den Menüpunkt „Förderantrag“ auswählen:</w:t>
      </w:r>
    </w:p>
    <w:p w:rsidR="009F0BF7" w:rsidRDefault="009F0BF7" w:rsidP="009F0BF7">
      <w:pPr>
        <w:pStyle w:val="Listenabsatz"/>
        <w:jc w:val="both"/>
      </w:pPr>
      <w:r>
        <w:rPr>
          <w:noProof/>
        </w:rPr>
        <mc:AlternateContent>
          <mc:Choice Requires="wps">
            <w:drawing>
              <wp:anchor distT="0" distB="0" distL="114300" distR="114300" simplePos="0" relativeHeight="251677696" behindDoc="0" locked="0" layoutInCell="1" allowOverlap="1" wp14:anchorId="19E58863" wp14:editId="15ADEC59">
                <wp:simplePos x="0" y="0"/>
                <wp:positionH relativeFrom="margin">
                  <wp:posOffset>1536065</wp:posOffset>
                </wp:positionH>
                <wp:positionV relativeFrom="paragraph">
                  <wp:posOffset>77470</wp:posOffset>
                </wp:positionV>
                <wp:extent cx="504825" cy="247650"/>
                <wp:effectExtent l="0" t="0" r="28575" b="19050"/>
                <wp:wrapNone/>
                <wp:docPr id="32" name="Abgerundetes Rechteck 32"/>
                <wp:cNvGraphicFramePr/>
                <a:graphic xmlns:a="http://schemas.openxmlformats.org/drawingml/2006/main">
                  <a:graphicData uri="http://schemas.microsoft.com/office/word/2010/wordprocessingShape">
                    <wps:wsp>
                      <wps:cNvSpPr/>
                      <wps:spPr>
                        <a:xfrm>
                          <a:off x="0" y="0"/>
                          <a:ext cx="504825" cy="2476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8213D" id="Abgerundetes Rechteck 32" o:spid="_x0000_s1026" style="position:absolute;margin-left:120.95pt;margin-top:6.1pt;width:39.75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" filled="f" strokecolor="red" strokeweight="1.5pt">
                <w10:wrap anchorx="margin"/>
              </v:roundrect>
            </w:pict>
          </mc:Fallback>
        </mc:AlternateContent>
      </w:r>
      <w:r>
        <w:rPr>
          <w:noProof/>
        </w:rPr>
        <w:drawing>
          <wp:inline distT="0" distB="0" distL="0" distR="0" wp14:anchorId="4C50D684" wp14:editId="54426B08">
            <wp:extent cx="5380529" cy="567690"/>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2442" cy="633307"/>
                    </a:xfrm>
                    <a:prstGeom prst="rect">
                      <a:avLst/>
                    </a:prstGeom>
                  </pic:spPr>
                </pic:pic>
              </a:graphicData>
            </a:graphic>
          </wp:inline>
        </w:drawing>
      </w:r>
    </w:p>
    <w:p w:rsidR="009F0BF7" w:rsidRDefault="009F0BF7" w:rsidP="009F0BF7">
      <w:pPr>
        <w:pStyle w:val="Listenabsatz"/>
        <w:jc w:val="both"/>
      </w:pPr>
    </w:p>
    <w:p w:rsidR="009F0BF7" w:rsidRDefault="009F0BF7" w:rsidP="009F0BF7">
      <w:pPr>
        <w:pStyle w:val="Listenabsatz"/>
        <w:jc w:val="both"/>
      </w:pPr>
      <w:r>
        <w:t>Anschließend über den Button „Neuen Antrag stellen“ die Erfassung der Daten starten:</w:t>
      </w:r>
    </w:p>
    <w:p w:rsidR="009F0BF7" w:rsidRDefault="009F0BF7" w:rsidP="009F0BF7">
      <w:pPr>
        <w:pStyle w:val="Listenabsatz"/>
        <w:jc w:val="both"/>
      </w:pPr>
      <w:r>
        <w:rPr>
          <w:noProof/>
        </w:rPr>
        <mc:AlternateContent>
          <mc:Choice Requires="wps">
            <w:drawing>
              <wp:anchor distT="0" distB="0" distL="114300" distR="114300" simplePos="0" relativeHeight="251678720" behindDoc="0" locked="0" layoutInCell="1" allowOverlap="1" wp14:anchorId="1310ED06" wp14:editId="0B61ADDD">
                <wp:simplePos x="0" y="0"/>
                <wp:positionH relativeFrom="margin">
                  <wp:posOffset>487680</wp:posOffset>
                </wp:positionH>
                <wp:positionV relativeFrom="paragraph">
                  <wp:posOffset>1220470</wp:posOffset>
                </wp:positionV>
                <wp:extent cx="1076325" cy="171450"/>
                <wp:effectExtent l="0" t="0" r="28575" b="19050"/>
                <wp:wrapNone/>
                <wp:docPr id="33" name="Abgerundetes Rechteck 33"/>
                <wp:cNvGraphicFramePr/>
                <a:graphic xmlns:a="http://schemas.openxmlformats.org/drawingml/2006/main">
                  <a:graphicData uri="http://schemas.microsoft.com/office/word/2010/wordprocessingShape">
                    <wps:wsp>
                      <wps:cNvSpPr/>
                      <wps:spPr>
                        <a:xfrm>
                          <a:off x="0" y="0"/>
                          <a:ext cx="1076325" cy="171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5FE20" id="Abgerundetes Rechteck 33" o:spid="_x0000_s1026" style="position:absolute;margin-left:38.4pt;margin-top:96.1pt;width:84.75pt;height: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" filled="f" strokecolor="red" strokeweight="1.5pt">
                <w10:wrap anchorx="margin"/>
              </v:roundrect>
            </w:pict>
          </mc:Fallback>
        </mc:AlternateContent>
      </w:r>
      <w:r>
        <w:rPr>
          <w:noProof/>
        </w:rPr>
        <w:drawing>
          <wp:inline distT="0" distB="0" distL="0" distR="0" wp14:anchorId="22A10087" wp14:editId="3EF540CD">
            <wp:extent cx="5380355" cy="1400837"/>
            <wp:effectExtent l="0" t="0" r="0" b="88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4026" cy="1412207"/>
                    </a:xfrm>
                    <a:prstGeom prst="rect">
                      <a:avLst/>
                    </a:prstGeom>
                  </pic:spPr>
                </pic:pic>
              </a:graphicData>
            </a:graphic>
          </wp:inline>
        </w:drawing>
      </w:r>
    </w:p>
    <w:p w:rsidR="009F0BF7" w:rsidRDefault="009F0BF7" w:rsidP="00412804">
      <w:pPr>
        <w:pStyle w:val="Listenabsatz"/>
        <w:jc w:val="both"/>
        <w:rPr>
          <w:color w:val="000000" w:themeColor="text1"/>
        </w:rPr>
      </w:pPr>
    </w:p>
    <w:p w:rsidR="009F0BF7" w:rsidRDefault="009F0BF7" w:rsidP="00412804">
      <w:pPr>
        <w:pStyle w:val="Listenabsatz"/>
        <w:jc w:val="both"/>
        <w:rPr>
          <w:color w:val="000000" w:themeColor="text1"/>
        </w:rPr>
      </w:pPr>
      <w:r>
        <w:rPr>
          <w:noProof/>
        </w:rPr>
        <w:drawing>
          <wp:inline distT="0" distB="0" distL="0" distR="0" wp14:anchorId="4DF566DB" wp14:editId="6B4605B9">
            <wp:extent cx="5391485" cy="33909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5710" cy="3399847"/>
                    </a:xfrm>
                    <a:prstGeom prst="rect">
                      <a:avLst/>
                    </a:prstGeom>
                  </pic:spPr>
                </pic:pic>
              </a:graphicData>
            </a:graphic>
          </wp:inline>
        </w:drawing>
      </w:r>
    </w:p>
    <w:p w:rsidR="009F0BF7" w:rsidRDefault="009F0BF7" w:rsidP="00412804">
      <w:pPr>
        <w:pStyle w:val="Listenabsatz"/>
        <w:jc w:val="both"/>
        <w:rPr>
          <w:color w:val="000000" w:themeColor="text1"/>
        </w:rPr>
      </w:pPr>
    </w:p>
    <w:p w:rsidR="00C94F16" w:rsidRDefault="009F0BF7" w:rsidP="00412804">
      <w:pPr>
        <w:pStyle w:val="Listenabsatz"/>
        <w:jc w:val="both"/>
        <w:rPr>
          <w:color w:val="000000" w:themeColor="text1"/>
        </w:rPr>
      </w:pPr>
      <w:r>
        <w:rPr>
          <w:color w:val="000000" w:themeColor="text1"/>
        </w:rPr>
        <w:t xml:space="preserve">Nach Erfassung aller Daten muss der Antrag gespeichert und auch abgeschlossen werden!! Erst nach Abschluss wird der Antrag automatisch an den Bezirksobmann zur weiteren Bearbeitung </w:t>
      </w:r>
      <w:r w:rsidR="00C94F16">
        <w:rPr>
          <w:color w:val="000000" w:themeColor="text1"/>
        </w:rPr>
        <w:t xml:space="preserve">und Freigabe </w:t>
      </w:r>
      <w:r>
        <w:rPr>
          <w:color w:val="000000" w:themeColor="text1"/>
        </w:rPr>
        <w:t>weitergeleitet!</w:t>
      </w:r>
    </w:p>
    <w:p w:rsidR="00C94F16" w:rsidRDefault="00C94F16">
      <w:pPr>
        <w:rPr>
          <w:color w:val="000000" w:themeColor="text1"/>
        </w:rPr>
      </w:pPr>
      <w:r>
        <w:rPr>
          <w:color w:val="000000" w:themeColor="text1"/>
        </w:rPr>
        <w:br w:type="page"/>
      </w:r>
    </w:p>
    <w:p w:rsidR="00C94F16" w:rsidRPr="00B929B9" w:rsidRDefault="00C94F16" w:rsidP="00C94F16">
      <w:pPr>
        <w:pStyle w:val="Listenabsatz"/>
        <w:numPr>
          <w:ilvl w:val="0"/>
          <w:numId w:val="1"/>
        </w:numPr>
        <w:jc w:val="both"/>
        <w:rPr>
          <w:b/>
          <w:sz w:val="32"/>
        </w:rPr>
      </w:pPr>
      <w:r>
        <w:rPr>
          <w:b/>
          <w:sz w:val="32"/>
        </w:rPr>
        <w:lastRenderedPageBreak/>
        <w:t>Abhaltung der Jahreshauptversammlung</w:t>
      </w:r>
      <w:r w:rsidRPr="00B929B9">
        <w:rPr>
          <w:b/>
          <w:sz w:val="32"/>
        </w:rPr>
        <w:t>:</w:t>
      </w:r>
    </w:p>
    <w:p w:rsidR="009F0BF7" w:rsidRPr="0022093C" w:rsidRDefault="009F0BF7" w:rsidP="00412804">
      <w:pPr>
        <w:pStyle w:val="Listenabsatz"/>
        <w:jc w:val="both"/>
        <w:rPr>
          <w:color w:val="000000" w:themeColor="text1"/>
          <w:sz w:val="12"/>
        </w:rPr>
      </w:pPr>
    </w:p>
    <w:p w:rsidR="00933F22" w:rsidRDefault="00933F22" w:rsidP="00412804">
      <w:pPr>
        <w:pStyle w:val="Listenabsatz"/>
        <w:jc w:val="both"/>
        <w:rPr>
          <w:color w:val="000000" w:themeColor="text1"/>
        </w:rPr>
      </w:pPr>
      <w:r>
        <w:rPr>
          <w:color w:val="000000" w:themeColor="text1"/>
        </w:rPr>
        <w:t xml:space="preserve">Entsprechend der Vereinsstatuten </w:t>
      </w:r>
      <w:r w:rsidR="003A5746">
        <w:rPr>
          <w:color w:val="000000" w:themeColor="text1"/>
        </w:rPr>
        <w:t>muss in der Regel spätestens bis</w:t>
      </w:r>
      <w:r w:rsidR="00EA45AD">
        <w:rPr>
          <w:color w:val="000000" w:themeColor="text1"/>
        </w:rPr>
        <w:t xml:space="preserve"> </w:t>
      </w:r>
      <w:r w:rsidR="003A5746">
        <w:rPr>
          <w:color w:val="000000" w:themeColor="text1"/>
        </w:rPr>
        <w:t>Ende des 1. Quartals jeden Jahres eine Generalversammlung (Mitgliederversammlung, Jahreshauptversammlung) abgehalten werden!</w:t>
      </w:r>
    </w:p>
    <w:p w:rsidR="003A5746" w:rsidRPr="0022093C" w:rsidRDefault="003A5746" w:rsidP="00412804">
      <w:pPr>
        <w:pStyle w:val="Listenabsatz"/>
        <w:jc w:val="both"/>
        <w:rPr>
          <w:color w:val="000000" w:themeColor="text1"/>
          <w:sz w:val="10"/>
        </w:rPr>
      </w:pPr>
    </w:p>
    <w:p w:rsidR="003A5746" w:rsidRDefault="003A5746" w:rsidP="00412804">
      <w:pPr>
        <w:pStyle w:val="Listenabsatz"/>
        <w:jc w:val="both"/>
        <w:rPr>
          <w:color w:val="000000" w:themeColor="text1"/>
        </w:rPr>
      </w:pPr>
      <w:r>
        <w:rPr>
          <w:color w:val="000000" w:themeColor="text1"/>
        </w:rPr>
        <w:t>Dabei sind einige grundlegende Punkte zu beachten:</w:t>
      </w:r>
    </w:p>
    <w:p w:rsidR="00EA45AD" w:rsidRDefault="00EA45AD" w:rsidP="00412804">
      <w:pPr>
        <w:pStyle w:val="Listenabsatz"/>
        <w:jc w:val="both"/>
        <w:rPr>
          <w:color w:val="000000" w:themeColor="text1"/>
        </w:rPr>
      </w:pPr>
    </w:p>
    <w:p w:rsidR="00EA45AD" w:rsidRPr="0022093C" w:rsidRDefault="00EA45AD" w:rsidP="00412804">
      <w:pPr>
        <w:pStyle w:val="Listenabsatz"/>
        <w:jc w:val="both"/>
        <w:rPr>
          <w:b/>
          <w:color w:val="365F91" w:themeColor="accent1" w:themeShade="BF"/>
          <w:sz w:val="28"/>
        </w:rPr>
      </w:pPr>
      <w:r w:rsidRPr="0022093C">
        <w:rPr>
          <w:b/>
          <w:color w:val="365F91" w:themeColor="accent1" w:themeShade="BF"/>
          <w:sz w:val="28"/>
        </w:rPr>
        <w:t>Vorbereitung:</w:t>
      </w:r>
    </w:p>
    <w:p w:rsidR="003A5746" w:rsidRDefault="00EA45AD" w:rsidP="00A012FB">
      <w:pPr>
        <w:pStyle w:val="Listenabsatz"/>
        <w:numPr>
          <w:ilvl w:val="1"/>
          <w:numId w:val="2"/>
        </w:numPr>
        <w:jc w:val="both"/>
        <w:rPr>
          <w:color w:val="000000" w:themeColor="text1"/>
        </w:rPr>
      </w:pPr>
      <w:r>
        <w:rPr>
          <w:color w:val="000000" w:themeColor="text1"/>
        </w:rPr>
        <w:t xml:space="preserve">Festlegung des </w:t>
      </w:r>
      <w:r w:rsidRPr="00FB07BB">
        <w:rPr>
          <w:b/>
          <w:color w:val="000000" w:themeColor="text1"/>
        </w:rPr>
        <w:t>Termins</w:t>
      </w:r>
      <w:r>
        <w:rPr>
          <w:color w:val="000000" w:themeColor="text1"/>
        </w:rPr>
        <w:t xml:space="preserve"> und Festlegung der </w:t>
      </w:r>
      <w:r w:rsidRPr="00FB07BB">
        <w:rPr>
          <w:b/>
          <w:color w:val="000000" w:themeColor="text1"/>
        </w:rPr>
        <w:t>Tagesordnung</w:t>
      </w:r>
      <w:r>
        <w:rPr>
          <w:color w:val="000000" w:themeColor="text1"/>
        </w:rPr>
        <w:t xml:space="preserve"> </w:t>
      </w:r>
      <w:r w:rsidRPr="00EA45AD">
        <w:rPr>
          <w:color w:val="000000" w:themeColor="text1"/>
        </w:rPr>
        <w:sym w:font="Wingdings" w:char="F0E0"/>
      </w:r>
      <w:r>
        <w:rPr>
          <w:color w:val="000000" w:themeColor="text1"/>
        </w:rPr>
        <w:t xml:space="preserve"> </w:t>
      </w:r>
      <w:r w:rsidRPr="00FB07BB">
        <w:rPr>
          <w:b/>
          <w:color w:val="000000" w:themeColor="text1"/>
        </w:rPr>
        <w:t>Einladung</w:t>
      </w:r>
      <w:r>
        <w:rPr>
          <w:color w:val="000000" w:themeColor="text1"/>
        </w:rPr>
        <w:t xml:space="preserve"> an die Teilnehmer </w:t>
      </w:r>
      <w:r w:rsidRPr="00FB07BB">
        <w:rPr>
          <w:b/>
          <w:color w:val="000000" w:themeColor="text1"/>
        </w:rPr>
        <w:t>schriftlich</w:t>
      </w:r>
      <w:r>
        <w:rPr>
          <w:color w:val="000000" w:themeColor="text1"/>
        </w:rPr>
        <w:t xml:space="preserve"> (per Post, Fax oder Email) mindestens </w:t>
      </w:r>
      <w:r w:rsidRPr="00FB07BB">
        <w:rPr>
          <w:b/>
          <w:color w:val="000000" w:themeColor="text1"/>
        </w:rPr>
        <w:t>14 Tage</w:t>
      </w:r>
      <w:r>
        <w:rPr>
          <w:color w:val="000000" w:themeColor="text1"/>
        </w:rPr>
        <w:t xml:space="preserve"> vor der Versammlung</w:t>
      </w:r>
      <w:r w:rsidR="00241DE6">
        <w:rPr>
          <w:color w:val="000000" w:themeColor="text1"/>
        </w:rPr>
        <w:t xml:space="preserve"> (siehe Vereinsstatuten)</w:t>
      </w:r>
    </w:p>
    <w:p w:rsidR="00EA45AD" w:rsidRDefault="00EA45AD" w:rsidP="00A012FB">
      <w:pPr>
        <w:pStyle w:val="Listenabsatz"/>
        <w:numPr>
          <w:ilvl w:val="1"/>
          <w:numId w:val="2"/>
        </w:numPr>
        <w:jc w:val="both"/>
        <w:rPr>
          <w:color w:val="000000" w:themeColor="text1"/>
        </w:rPr>
      </w:pPr>
      <w:r>
        <w:rPr>
          <w:color w:val="000000" w:themeColor="text1"/>
        </w:rPr>
        <w:t xml:space="preserve">Bei </w:t>
      </w:r>
      <w:r w:rsidRPr="00FB07BB">
        <w:rPr>
          <w:b/>
          <w:color w:val="000000" w:themeColor="text1"/>
        </w:rPr>
        <w:t>Neuwahlen</w:t>
      </w:r>
      <w:r>
        <w:rPr>
          <w:color w:val="000000" w:themeColor="text1"/>
        </w:rPr>
        <w:t xml:space="preserve"> auch den </w:t>
      </w:r>
      <w:r w:rsidRPr="00FB07BB">
        <w:rPr>
          <w:b/>
          <w:color w:val="000000" w:themeColor="text1"/>
        </w:rPr>
        <w:t>Wahlvorschlag</w:t>
      </w:r>
      <w:r>
        <w:rPr>
          <w:color w:val="000000" w:themeColor="text1"/>
        </w:rPr>
        <w:t>, sofern es so in den Statuten hinterlegt ist, mit der Einladung versenden!</w:t>
      </w:r>
      <w:r w:rsidR="00241DE6">
        <w:rPr>
          <w:color w:val="000000" w:themeColor="text1"/>
        </w:rPr>
        <w:t xml:space="preserve"> (siehe Vereinsstatuten)</w:t>
      </w:r>
    </w:p>
    <w:p w:rsidR="00EA45AD" w:rsidRDefault="00EA45AD" w:rsidP="00A012FB">
      <w:pPr>
        <w:pStyle w:val="Listenabsatz"/>
        <w:numPr>
          <w:ilvl w:val="1"/>
          <w:numId w:val="2"/>
        </w:numPr>
        <w:jc w:val="both"/>
        <w:rPr>
          <w:color w:val="000000" w:themeColor="text1"/>
        </w:rPr>
      </w:pPr>
      <w:r>
        <w:rPr>
          <w:color w:val="000000" w:themeColor="text1"/>
        </w:rPr>
        <w:t xml:space="preserve">Bei </w:t>
      </w:r>
      <w:r w:rsidRPr="00FB07BB">
        <w:rPr>
          <w:b/>
          <w:color w:val="000000" w:themeColor="text1"/>
        </w:rPr>
        <w:t>Neuwahlen</w:t>
      </w:r>
      <w:r>
        <w:rPr>
          <w:color w:val="000000" w:themeColor="text1"/>
        </w:rPr>
        <w:t xml:space="preserve"> </w:t>
      </w:r>
      <w:r w:rsidR="001D5271">
        <w:rPr>
          <w:color w:val="000000" w:themeColor="text1"/>
        </w:rPr>
        <w:t>ist</w:t>
      </w:r>
      <w:r>
        <w:rPr>
          <w:color w:val="000000" w:themeColor="text1"/>
        </w:rPr>
        <w:t xml:space="preserve"> </w:t>
      </w:r>
      <w:r w:rsidR="00241DE6">
        <w:rPr>
          <w:color w:val="000000" w:themeColor="text1"/>
        </w:rPr>
        <w:t>festzulegen wer die Wahl durchführt! (ein Mitglied des Bezirksvorstands, Bürgermeister, Ehrenmusiker….)</w:t>
      </w:r>
    </w:p>
    <w:p w:rsidR="00EA45AD" w:rsidRDefault="00EA45AD" w:rsidP="00A012FB">
      <w:pPr>
        <w:pStyle w:val="Listenabsatz"/>
        <w:numPr>
          <w:ilvl w:val="1"/>
          <w:numId w:val="2"/>
        </w:numPr>
        <w:jc w:val="both"/>
        <w:rPr>
          <w:color w:val="000000" w:themeColor="text1"/>
        </w:rPr>
      </w:pPr>
      <w:r>
        <w:rPr>
          <w:color w:val="000000" w:themeColor="text1"/>
        </w:rPr>
        <w:t xml:space="preserve">Eine </w:t>
      </w:r>
      <w:r w:rsidRPr="00FB07BB">
        <w:rPr>
          <w:b/>
          <w:color w:val="000000" w:themeColor="text1"/>
        </w:rPr>
        <w:t>Wahl</w:t>
      </w:r>
      <w:r>
        <w:rPr>
          <w:color w:val="000000" w:themeColor="text1"/>
        </w:rPr>
        <w:t xml:space="preserve"> muss </w:t>
      </w:r>
      <w:r w:rsidRPr="00FB07BB">
        <w:rPr>
          <w:b/>
          <w:color w:val="000000" w:themeColor="text1"/>
        </w:rPr>
        <w:t>grundsätzlich</w:t>
      </w:r>
      <w:r>
        <w:rPr>
          <w:color w:val="000000" w:themeColor="text1"/>
        </w:rPr>
        <w:t xml:space="preserve"> immer </w:t>
      </w:r>
      <w:r w:rsidRPr="00FB07BB">
        <w:rPr>
          <w:b/>
          <w:color w:val="000000" w:themeColor="text1"/>
        </w:rPr>
        <w:t>geheim</w:t>
      </w:r>
      <w:r>
        <w:rPr>
          <w:color w:val="000000" w:themeColor="text1"/>
        </w:rPr>
        <w:t xml:space="preserve"> abgehalten werden, daher sollten auf alle Fälle Stimmzettel bereitgestellt sein!</w:t>
      </w:r>
    </w:p>
    <w:p w:rsidR="00EA45AD" w:rsidRDefault="00EA45AD" w:rsidP="00EA45AD">
      <w:pPr>
        <w:ind w:left="708"/>
        <w:jc w:val="both"/>
        <w:rPr>
          <w:color w:val="000000" w:themeColor="text1"/>
        </w:rPr>
      </w:pPr>
    </w:p>
    <w:p w:rsidR="00EA45AD" w:rsidRPr="0022093C" w:rsidRDefault="00EA45AD" w:rsidP="00EA45AD">
      <w:pPr>
        <w:ind w:left="708"/>
        <w:jc w:val="both"/>
        <w:rPr>
          <w:b/>
          <w:color w:val="365F91" w:themeColor="accent1" w:themeShade="BF"/>
          <w:sz w:val="28"/>
        </w:rPr>
      </w:pPr>
      <w:r w:rsidRPr="0022093C">
        <w:rPr>
          <w:b/>
          <w:color w:val="365F91" w:themeColor="accent1" w:themeShade="BF"/>
          <w:sz w:val="28"/>
        </w:rPr>
        <w:t>Durchführung:</w:t>
      </w:r>
    </w:p>
    <w:p w:rsidR="00EA45AD" w:rsidRDefault="00EA45AD" w:rsidP="00EA45AD">
      <w:pPr>
        <w:pStyle w:val="Listenabsatz"/>
        <w:numPr>
          <w:ilvl w:val="1"/>
          <w:numId w:val="2"/>
        </w:numPr>
        <w:jc w:val="both"/>
        <w:rPr>
          <w:color w:val="000000" w:themeColor="text1"/>
        </w:rPr>
      </w:pPr>
      <w:r>
        <w:rPr>
          <w:color w:val="000000" w:themeColor="text1"/>
        </w:rPr>
        <w:t xml:space="preserve">Bei Beginn der Versammlung ist die </w:t>
      </w:r>
      <w:proofErr w:type="spellStart"/>
      <w:r w:rsidRPr="00FB07BB">
        <w:rPr>
          <w:b/>
          <w:color w:val="000000" w:themeColor="text1"/>
        </w:rPr>
        <w:t>Beschlußfähigkeit</w:t>
      </w:r>
      <w:proofErr w:type="spellEnd"/>
      <w:r>
        <w:rPr>
          <w:color w:val="000000" w:themeColor="text1"/>
        </w:rPr>
        <w:t xml:space="preserve"> festzustellen (bitte die Vorgaben in den Vereinsstatuten beachten)</w:t>
      </w:r>
    </w:p>
    <w:p w:rsidR="00EA45AD" w:rsidRDefault="00EA45AD" w:rsidP="00EA45AD">
      <w:pPr>
        <w:pStyle w:val="Listenabsatz"/>
        <w:numPr>
          <w:ilvl w:val="1"/>
          <w:numId w:val="2"/>
        </w:numPr>
        <w:jc w:val="both"/>
        <w:rPr>
          <w:color w:val="000000" w:themeColor="text1"/>
        </w:rPr>
      </w:pPr>
      <w:r w:rsidRPr="00FB07BB">
        <w:rPr>
          <w:b/>
          <w:color w:val="000000" w:themeColor="text1"/>
        </w:rPr>
        <w:t>Beschlüsse</w:t>
      </w:r>
      <w:r>
        <w:rPr>
          <w:color w:val="000000" w:themeColor="text1"/>
        </w:rPr>
        <w:t xml:space="preserve"> müssen immer eindeutig gefällt werden (Genehmigung des letzten Protokolls, Statutenänderungen</w:t>
      </w:r>
      <w:r w:rsidR="00FB07BB">
        <w:rPr>
          <w:color w:val="000000" w:themeColor="text1"/>
        </w:rPr>
        <w:t xml:space="preserve">, </w:t>
      </w:r>
      <w:proofErr w:type="spellStart"/>
      <w:r w:rsidR="00FB07BB">
        <w:rPr>
          <w:color w:val="000000" w:themeColor="text1"/>
        </w:rPr>
        <w:t>Koopierungen</w:t>
      </w:r>
      <w:proofErr w:type="spellEnd"/>
      <w:r>
        <w:rPr>
          <w:color w:val="000000" w:themeColor="text1"/>
        </w:rPr>
        <w:t xml:space="preserve"> </w:t>
      </w:r>
      <w:proofErr w:type="spellStart"/>
      <w:r>
        <w:rPr>
          <w:color w:val="000000" w:themeColor="text1"/>
        </w:rPr>
        <w:t>udgl</w:t>
      </w:r>
      <w:proofErr w:type="spellEnd"/>
      <w:r>
        <w:rPr>
          <w:color w:val="000000" w:themeColor="text1"/>
        </w:rPr>
        <w:t>.)</w:t>
      </w:r>
    </w:p>
    <w:p w:rsidR="00FB07BB" w:rsidRDefault="00FB07BB" w:rsidP="00FB07BB">
      <w:pPr>
        <w:jc w:val="both"/>
        <w:rPr>
          <w:color w:val="000000" w:themeColor="text1"/>
        </w:rPr>
      </w:pPr>
    </w:p>
    <w:p w:rsidR="00FB07BB" w:rsidRPr="0022093C" w:rsidRDefault="00FB07BB" w:rsidP="00FB07BB">
      <w:pPr>
        <w:ind w:left="708"/>
        <w:jc w:val="both"/>
        <w:rPr>
          <w:b/>
          <w:color w:val="365F91" w:themeColor="accent1" w:themeShade="BF"/>
          <w:sz w:val="28"/>
        </w:rPr>
      </w:pPr>
      <w:r w:rsidRPr="0022093C">
        <w:rPr>
          <w:b/>
          <w:color w:val="365F91" w:themeColor="accent1" w:themeShade="BF"/>
          <w:sz w:val="28"/>
        </w:rPr>
        <w:t>Nach der Mitgliederversammlung:</w:t>
      </w:r>
    </w:p>
    <w:p w:rsidR="00FB07BB" w:rsidRDefault="00FB07BB" w:rsidP="00FB07BB">
      <w:pPr>
        <w:pStyle w:val="Listenabsatz"/>
        <w:numPr>
          <w:ilvl w:val="0"/>
          <w:numId w:val="6"/>
        </w:numPr>
        <w:jc w:val="both"/>
        <w:rPr>
          <w:color w:val="000000" w:themeColor="text1"/>
        </w:rPr>
      </w:pPr>
      <w:r>
        <w:rPr>
          <w:color w:val="000000" w:themeColor="text1"/>
        </w:rPr>
        <w:t xml:space="preserve">Wurden bei der Mitgliederversammlung </w:t>
      </w:r>
      <w:r w:rsidRPr="00FB07BB">
        <w:rPr>
          <w:b/>
          <w:color w:val="000000" w:themeColor="text1"/>
        </w:rPr>
        <w:t>Wahlen</w:t>
      </w:r>
      <w:r>
        <w:rPr>
          <w:color w:val="000000" w:themeColor="text1"/>
        </w:rPr>
        <w:t xml:space="preserve"> (Neuwahlen oder Ergänzungswahlen) durchgeführt, ist die zuständige Vereinsbehörde (Bezirkshauptmannschaft) </w:t>
      </w:r>
      <w:r w:rsidR="000B6E96">
        <w:rPr>
          <w:color w:val="000000" w:themeColor="text1"/>
        </w:rPr>
        <w:t>innerhalb von 4 Wochen</w:t>
      </w:r>
      <w:r>
        <w:rPr>
          <w:color w:val="000000" w:themeColor="text1"/>
        </w:rPr>
        <w:t xml:space="preserve"> zu verständigen (auch online über die Homepage d</w:t>
      </w:r>
      <w:r w:rsidR="003E13AF">
        <w:rPr>
          <w:color w:val="000000" w:themeColor="text1"/>
        </w:rPr>
        <w:t xml:space="preserve">es Innenministeriums </w:t>
      </w:r>
      <w:r>
        <w:rPr>
          <w:color w:val="000000" w:themeColor="text1"/>
        </w:rPr>
        <w:t>möglich)</w:t>
      </w:r>
    </w:p>
    <w:p w:rsidR="003E13AF" w:rsidRDefault="003E13AF" w:rsidP="003E13AF">
      <w:pPr>
        <w:pStyle w:val="Listenabsatz"/>
        <w:ind w:left="1428"/>
        <w:jc w:val="both"/>
        <w:rPr>
          <w:color w:val="000000" w:themeColor="text1"/>
        </w:rPr>
      </w:pPr>
      <w:r>
        <w:rPr>
          <w:noProof/>
        </w:rPr>
        <w:drawing>
          <wp:inline distT="0" distB="0" distL="0" distR="0" wp14:anchorId="4B54555F" wp14:editId="1FD12F2E">
            <wp:extent cx="3476625" cy="253833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2720" cy="2550089"/>
                    </a:xfrm>
                    <a:prstGeom prst="rect">
                      <a:avLst/>
                    </a:prstGeom>
                  </pic:spPr>
                </pic:pic>
              </a:graphicData>
            </a:graphic>
          </wp:inline>
        </w:drawing>
      </w:r>
    </w:p>
    <w:p w:rsidR="003E13AF" w:rsidRPr="0022093C" w:rsidRDefault="003E13AF" w:rsidP="003E13AF">
      <w:pPr>
        <w:pStyle w:val="Listenabsatz"/>
        <w:ind w:left="1428"/>
        <w:jc w:val="both"/>
        <w:rPr>
          <w:color w:val="000000" w:themeColor="text1"/>
          <w:sz w:val="12"/>
        </w:rPr>
      </w:pPr>
    </w:p>
    <w:p w:rsidR="00FB07BB" w:rsidRDefault="00FB07BB" w:rsidP="00FB07BB">
      <w:pPr>
        <w:pStyle w:val="Listenabsatz"/>
        <w:numPr>
          <w:ilvl w:val="0"/>
          <w:numId w:val="6"/>
        </w:numPr>
        <w:jc w:val="both"/>
        <w:rPr>
          <w:color w:val="000000" w:themeColor="text1"/>
        </w:rPr>
      </w:pPr>
      <w:r>
        <w:rPr>
          <w:color w:val="000000" w:themeColor="text1"/>
        </w:rPr>
        <w:t xml:space="preserve">Wurden bei der Versammlung die </w:t>
      </w:r>
      <w:r w:rsidRPr="00FB07BB">
        <w:rPr>
          <w:b/>
          <w:color w:val="000000" w:themeColor="text1"/>
        </w:rPr>
        <w:t>Statuten</w:t>
      </w:r>
      <w:r>
        <w:rPr>
          <w:color w:val="000000" w:themeColor="text1"/>
        </w:rPr>
        <w:t xml:space="preserve"> geändert, sind diese möglichst zeitnah an die zuständige Vereinsbehörde zu übermitteln und genehmigen zu lassen!</w:t>
      </w:r>
    </w:p>
    <w:p w:rsidR="001D5271" w:rsidRPr="001D5271" w:rsidRDefault="001D5271" w:rsidP="001D5271">
      <w:pPr>
        <w:ind w:left="1068"/>
        <w:jc w:val="both"/>
        <w:rPr>
          <w:color w:val="000000" w:themeColor="text1"/>
        </w:rPr>
      </w:pPr>
    </w:p>
    <w:p w:rsidR="0022093C" w:rsidRDefault="0022093C" w:rsidP="001D5271">
      <w:pPr>
        <w:jc w:val="both"/>
        <w:rPr>
          <w:color w:val="000000" w:themeColor="text1"/>
        </w:rPr>
      </w:pPr>
    </w:p>
    <w:p w:rsidR="00241DE6" w:rsidRDefault="00241DE6" w:rsidP="001D5271">
      <w:pPr>
        <w:jc w:val="both"/>
        <w:rPr>
          <w:color w:val="000000" w:themeColor="text1"/>
        </w:rPr>
      </w:pPr>
    </w:p>
    <w:p w:rsidR="001D5271" w:rsidRPr="001D5271" w:rsidRDefault="001D5271" w:rsidP="001D5271">
      <w:pPr>
        <w:jc w:val="both"/>
        <w:rPr>
          <w:color w:val="000000" w:themeColor="text1"/>
        </w:rPr>
      </w:pPr>
    </w:p>
    <w:p w:rsidR="00A3521D" w:rsidRPr="00A3521D" w:rsidRDefault="00A3521D" w:rsidP="00A3521D">
      <w:pPr>
        <w:pStyle w:val="Listenabsatz"/>
        <w:numPr>
          <w:ilvl w:val="0"/>
          <w:numId w:val="1"/>
        </w:numPr>
        <w:jc w:val="both"/>
        <w:rPr>
          <w:b/>
          <w:sz w:val="32"/>
        </w:rPr>
      </w:pPr>
      <w:r>
        <w:rPr>
          <w:b/>
          <w:sz w:val="32"/>
        </w:rPr>
        <w:lastRenderedPageBreak/>
        <w:t>Durchführung von Ehrungen</w:t>
      </w:r>
      <w:r w:rsidRPr="00A3521D">
        <w:rPr>
          <w:b/>
          <w:sz w:val="32"/>
        </w:rPr>
        <w:t>:</w:t>
      </w:r>
    </w:p>
    <w:p w:rsidR="001E7F8B" w:rsidRDefault="001E7F8B" w:rsidP="001E7F8B">
      <w:pPr>
        <w:ind w:left="708"/>
        <w:jc w:val="both"/>
        <w:rPr>
          <w:color w:val="000000" w:themeColor="text1"/>
        </w:rPr>
      </w:pPr>
      <w:r>
        <w:rPr>
          <w:color w:val="000000" w:themeColor="text1"/>
        </w:rPr>
        <w:t>Ehrungen sind ein sichtbares Zeichen für langjährige aktive Mitgliedschaft in der Musikkapelle und/oder für langjährige Tätigkeit als Funktionär.</w:t>
      </w:r>
    </w:p>
    <w:p w:rsidR="001E7F8B" w:rsidRDefault="001E7F8B" w:rsidP="001E7F8B">
      <w:pPr>
        <w:ind w:left="708"/>
        <w:jc w:val="both"/>
        <w:rPr>
          <w:color w:val="000000" w:themeColor="text1"/>
        </w:rPr>
      </w:pPr>
    </w:p>
    <w:p w:rsidR="001E7F8B" w:rsidRDefault="00B40A80" w:rsidP="001E7F8B">
      <w:pPr>
        <w:ind w:left="708"/>
        <w:jc w:val="both"/>
        <w:rPr>
          <w:color w:val="000000" w:themeColor="text1"/>
        </w:rPr>
      </w:pPr>
      <w:r>
        <w:rPr>
          <w:color w:val="000000" w:themeColor="text1"/>
        </w:rPr>
        <w:t>Ehrungen sollen möglichst in der Öffentlichkeit und in einem möglichst festlichen Rahmen durchgeführt werden.</w:t>
      </w:r>
    </w:p>
    <w:p w:rsidR="00B40A80" w:rsidRDefault="00B40A80" w:rsidP="001E7F8B">
      <w:pPr>
        <w:ind w:left="708"/>
        <w:jc w:val="both"/>
        <w:rPr>
          <w:color w:val="000000" w:themeColor="text1"/>
        </w:rPr>
      </w:pPr>
    </w:p>
    <w:p w:rsidR="00B40A80" w:rsidRPr="0022093C" w:rsidRDefault="00B40A80" w:rsidP="001324A8">
      <w:pPr>
        <w:ind w:firstLine="708"/>
        <w:jc w:val="both"/>
        <w:rPr>
          <w:b/>
          <w:color w:val="365F91" w:themeColor="accent1" w:themeShade="BF"/>
          <w:sz w:val="28"/>
        </w:rPr>
      </w:pPr>
      <w:r w:rsidRPr="0022093C">
        <w:rPr>
          <w:b/>
          <w:color w:val="365F91" w:themeColor="accent1" w:themeShade="BF"/>
          <w:sz w:val="28"/>
        </w:rPr>
        <w:t>Vorbereitung:</w:t>
      </w:r>
    </w:p>
    <w:p w:rsidR="00B40A80" w:rsidRPr="001324A8" w:rsidRDefault="00B40A80" w:rsidP="001324A8">
      <w:pPr>
        <w:ind w:left="708"/>
        <w:jc w:val="both"/>
        <w:rPr>
          <w:color w:val="000000" w:themeColor="text1"/>
        </w:rPr>
      </w:pPr>
      <w:r w:rsidRPr="001324A8">
        <w:rPr>
          <w:color w:val="000000" w:themeColor="text1"/>
        </w:rPr>
        <w:t>Vor der Durchführung von Ehrungen sollte vorab der Anlass und die Lokalität ausgewählt werden (wie oben beschrieben)</w:t>
      </w:r>
    </w:p>
    <w:p w:rsidR="001324A8" w:rsidRPr="001324A8" w:rsidRDefault="001324A8" w:rsidP="001324A8">
      <w:pPr>
        <w:jc w:val="both"/>
        <w:rPr>
          <w:color w:val="000000" w:themeColor="text1"/>
        </w:rPr>
      </w:pPr>
      <w:r>
        <w:rPr>
          <w:color w:val="000000" w:themeColor="text1"/>
        </w:rPr>
        <w:tab/>
      </w:r>
    </w:p>
    <w:p w:rsidR="001324A8" w:rsidRPr="001324A8" w:rsidRDefault="001324A8" w:rsidP="001324A8">
      <w:pPr>
        <w:ind w:left="708"/>
        <w:jc w:val="both"/>
        <w:rPr>
          <w:color w:val="000000" w:themeColor="text1"/>
        </w:rPr>
      </w:pPr>
      <w:r w:rsidRPr="001324A8">
        <w:rPr>
          <w:b/>
          <w:color w:val="000000" w:themeColor="text1"/>
        </w:rPr>
        <w:t>Mindestens 6 Wochen</w:t>
      </w:r>
      <w:r w:rsidRPr="001324A8">
        <w:rPr>
          <w:color w:val="000000" w:themeColor="text1"/>
        </w:rPr>
        <w:t xml:space="preserve"> vor dem Termin müssen die Auszeichnungsanträge im BMV-online erfasst werden:</w:t>
      </w:r>
    </w:p>
    <w:p w:rsidR="001324A8" w:rsidRDefault="001324A8" w:rsidP="001324A8">
      <w:pPr>
        <w:jc w:val="both"/>
        <w:rPr>
          <w:color w:val="000000" w:themeColor="text1"/>
        </w:rPr>
      </w:pPr>
      <w:r>
        <w:rPr>
          <w:color w:val="000000" w:themeColor="text1"/>
        </w:rPr>
        <w:tab/>
      </w:r>
    </w:p>
    <w:p w:rsidR="001324A8" w:rsidRDefault="001324A8" w:rsidP="0068551C">
      <w:pPr>
        <w:ind w:left="705"/>
        <w:jc w:val="both"/>
        <w:rPr>
          <w:color w:val="000000" w:themeColor="text1"/>
        </w:rPr>
      </w:pPr>
      <w:r>
        <w:rPr>
          <w:color w:val="000000" w:themeColor="text1"/>
        </w:rPr>
        <w:t xml:space="preserve">Vor dem Erfassen der Anträge ist es sinnvoll anhand der hinterlegten Personendaten die Auszeichnungen berechnen zu lassen. Dazu kann über das Menü </w:t>
      </w:r>
      <w:r w:rsidRPr="0068551C">
        <w:rPr>
          <w:b/>
          <w:color w:val="000000" w:themeColor="text1"/>
        </w:rPr>
        <w:t>„Personen – Personenstammdaten“</w:t>
      </w:r>
      <w:r>
        <w:rPr>
          <w:color w:val="000000" w:themeColor="text1"/>
        </w:rPr>
        <w:t xml:space="preserve"> die Option </w:t>
      </w:r>
      <w:r w:rsidRPr="0068551C">
        <w:rPr>
          <w:b/>
          <w:color w:val="000000" w:themeColor="text1"/>
        </w:rPr>
        <w:t>„Auszeichnungen Berechnen“</w:t>
      </w:r>
      <w:r>
        <w:rPr>
          <w:color w:val="000000" w:themeColor="text1"/>
        </w:rPr>
        <w:t xml:space="preserve"> verwendet werden:</w:t>
      </w:r>
    </w:p>
    <w:p w:rsidR="00241DE6" w:rsidRPr="00241DE6" w:rsidRDefault="00241DE6" w:rsidP="0068551C">
      <w:pPr>
        <w:ind w:left="705"/>
        <w:jc w:val="both"/>
        <w:rPr>
          <w:color w:val="000000" w:themeColor="text1"/>
          <w:sz w:val="16"/>
        </w:rPr>
      </w:pPr>
    </w:p>
    <w:p w:rsidR="001324A8" w:rsidRDefault="001324A8" w:rsidP="001324A8">
      <w:pPr>
        <w:ind w:left="705"/>
        <w:jc w:val="both"/>
        <w:rPr>
          <w:color w:val="000000" w:themeColor="text1"/>
        </w:rPr>
      </w:pPr>
      <w:r>
        <w:rPr>
          <w:noProof/>
        </w:rPr>
        <w:drawing>
          <wp:inline distT="0" distB="0" distL="0" distR="0" wp14:anchorId="15F9D239" wp14:editId="18F516A4">
            <wp:extent cx="5391150" cy="878592"/>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7326" cy="886117"/>
                    </a:xfrm>
                    <a:prstGeom prst="rect">
                      <a:avLst/>
                    </a:prstGeom>
                  </pic:spPr>
                </pic:pic>
              </a:graphicData>
            </a:graphic>
          </wp:inline>
        </w:drawing>
      </w:r>
    </w:p>
    <w:p w:rsidR="001324A8" w:rsidRDefault="001324A8" w:rsidP="001324A8">
      <w:pPr>
        <w:ind w:left="705"/>
        <w:jc w:val="both"/>
        <w:rPr>
          <w:color w:val="000000" w:themeColor="text1"/>
        </w:rPr>
      </w:pPr>
    </w:p>
    <w:p w:rsidR="001324A8" w:rsidRDefault="001324A8" w:rsidP="001324A8">
      <w:pPr>
        <w:ind w:left="705"/>
        <w:jc w:val="both"/>
        <w:rPr>
          <w:color w:val="000000" w:themeColor="text1"/>
        </w:rPr>
      </w:pPr>
      <w:r>
        <w:rPr>
          <w:noProof/>
        </w:rPr>
        <mc:AlternateContent>
          <mc:Choice Requires="wps">
            <w:drawing>
              <wp:anchor distT="0" distB="0" distL="114300" distR="114300" simplePos="0" relativeHeight="251679744" behindDoc="0" locked="0" layoutInCell="1" allowOverlap="1">
                <wp:simplePos x="0" y="0"/>
                <wp:positionH relativeFrom="column">
                  <wp:posOffset>1631315</wp:posOffset>
                </wp:positionH>
                <wp:positionV relativeFrom="paragraph">
                  <wp:posOffset>347980</wp:posOffset>
                </wp:positionV>
                <wp:extent cx="923925" cy="257175"/>
                <wp:effectExtent l="0" t="0" r="28575" b="28575"/>
                <wp:wrapNone/>
                <wp:docPr id="42" name="Abgerundetes Rechteck 42"/>
                <wp:cNvGraphicFramePr/>
                <a:graphic xmlns:a="http://schemas.openxmlformats.org/drawingml/2006/main">
                  <a:graphicData uri="http://schemas.microsoft.com/office/word/2010/wordprocessingShape">
                    <wps:wsp>
                      <wps:cNvSpPr/>
                      <wps:spPr>
                        <a:xfrm>
                          <a:off x="0" y="0"/>
                          <a:ext cx="923925"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D516B" id="Abgerundetes Rechteck 42" o:spid="_x0000_s1026" style="position:absolute;margin-left:128.45pt;margin-top:27.4pt;width:72.7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" filled="f" strokecolor="red" strokeweight="1.5pt"/>
            </w:pict>
          </mc:Fallback>
        </mc:AlternateContent>
      </w:r>
      <w:r>
        <w:rPr>
          <w:noProof/>
        </w:rPr>
        <w:drawing>
          <wp:inline distT="0" distB="0" distL="0" distR="0" wp14:anchorId="1922D60F" wp14:editId="3015B49A">
            <wp:extent cx="5391150" cy="742078"/>
            <wp:effectExtent l="0" t="0" r="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3568" cy="756176"/>
                    </a:xfrm>
                    <a:prstGeom prst="rect">
                      <a:avLst/>
                    </a:prstGeom>
                  </pic:spPr>
                </pic:pic>
              </a:graphicData>
            </a:graphic>
          </wp:inline>
        </w:drawing>
      </w:r>
    </w:p>
    <w:p w:rsidR="001324A8" w:rsidRDefault="001324A8" w:rsidP="001324A8">
      <w:pPr>
        <w:ind w:left="705"/>
        <w:jc w:val="both"/>
        <w:rPr>
          <w:color w:val="000000" w:themeColor="text1"/>
        </w:rPr>
      </w:pPr>
    </w:p>
    <w:p w:rsidR="001324A8" w:rsidRDefault="001324A8" w:rsidP="001324A8">
      <w:pPr>
        <w:ind w:left="705"/>
        <w:jc w:val="both"/>
        <w:rPr>
          <w:color w:val="000000" w:themeColor="text1"/>
        </w:rPr>
      </w:pPr>
      <w:r>
        <w:rPr>
          <w:color w:val="000000" w:themeColor="text1"/>
        </w:rPr>
        <w:t>Zur Berechnung der möglichen Auszeichnungen öffnet ein neues Fenster in dem der Auszeichnungstermin erfasst werden muss. (sinnvoll erscheint es das Datum in dieser Auswahl etwas nach vorne zu setzen um „Grenzfälle“ auch zu erfassen):</w:t>
      </w:r>
    </w:p>
    <w:p w:rsidR="00241DE6" w:rsidRPr="00241DE6" w:rsidRDefault="00241DE6" w:rsidP="001324A8">
      <w:pPr>
        <w:ind w:left="705"/>
        <w:jc w:val="both"/>
        <w:rPr>
          <w:color w:val="000000" w:themeColor="text1"/>
          <w:sz w:val="14"/>
        </w:rPr>
      </w:pPr>
    </w:p>
    <w:p w:rsidR="001324A8" w:rsidRDefault="001324A8" w:rsidP="001324A8">
      <w:pPr>
        <w:ind w:left="705"/>
        <w:jc w:val="both"/>
        <w:rPr>
          <w:color w:val="000000" w:themeColor="text1"/>
        </w:rPr>
      </w:pPr>
      <w:r>
        <w:rPr>
          <w:noProof/>
        </w:rPr>
        <w:drawing>
          <wp:inline distT="0" distB="0" distL="0" distR="0" wp14:anchorId="66CFFD57" wp14:editId="5972B35D">
            <wp:extent cx="3465835" cy="1600200"/>
            <wp:effectExtent l="0" t="0" r="127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8078" cy="1615087"/>
                    </a:xfrm>
                    <a:prstGeom prst="rect">
                      <a:avLst/>
                    </a:prstGeom>
                  </pic:spPr>
                </pic:pic>
              </a:graphicData>
            </a:graphic>
          </wp:inline>
        </w:drawing>
      </w:r>
    </w:p>
    <w:p w:rsidR="0068551C" w:rsidRDefault="0068551C">
      <w:pPr>
        <w:rPr>
          <w:color w:val="000000" w:themeColor="text1"/>
        </w:rPr>
      </w:pPr>
      <w:r>
        <w:rPr>
          <w:color w:val="000000" w:themeColor="text1"/>
        </w:rPr>
        <w:br w:type="page"/>
      </w:r>
    </w:p>
    <w:p w:rsidR="001324A8" w:rsidRDefault="001324A8" w:rsidP="0068551C">
      <w:pPr>
        <w:ind w:left="705"/>
        <w:jc w:val="both"/>
        <w:rPr>
          <w:color w:val="000000" w:themeColor="text1"/>
        </w:rPr>
      </w:pPr>
      <w:r>
        <w:rPr>
          <w:color w:val="000000" w:themeColor="text1"/>
        </w:rPr>
        <w:lastRenderedPageBreak/>
        <w:t>Nach erfolgter Berechnung kann die Liste mit den Musi</w:t>
      </w:r>
      <w:r w:rsidR="0068551C">
        <w:rPr>
          <w:color w:val="000000" w:themeColor="text1"/>
        </w:rPr>
        <w:t>kerinnen und Musikern, die „Anspruch“ auf eine Auszeichnung haben als PDF-Datei heruntergeladen werden. Anhand dieser Liste können dann (wie oben beschrieben) die Anträge erfasst werden.</w:t>
      </w:r>
      <w:r w:rsidR="00D016CC">
        <w:rPr>
          <w:color w:val="000000" w:themeColor="text1"/>
        </w:rPr>
        <w:t xml:space="preserve"> Es besteht jedoch keine Verpflichtung Musikerinnen oder Musiker auszuzeichnen!!</w:t>
      </w:r>
    </w:p>
    <w:p w:rsidR="0068551C" w:rsidRDefault="0068551C" w:rsidP="0068551C">
      <w:pPr>
        <w:ind w:left="705"/>
        <w:jc w:val="both"/>
        <w:rPr>
          <w:color w:val="000000" w:themeColor="text1"/>
        </w:rPr>
      </w:pPr>
      <w:r>
        <w:rPr>
          <w:color w:val="000000" w:themeColor="text1"/>
        </w:rPr>
        <w:t xml:space="preserve">Die Erfassung der Anträge erfolgt über das Menü </w:t>
      </w:r>
      <w:r>
        <w:rPr>
          <w:b/>
          <w:color w:val="000000" w:themeColor="text1"/>
        </w:rPr>
        <w:t>„Personen – Auszeichnungsantrag“</w:t>
      </w:r>
      <w:r>
        <w:rPr>
          <w:color w:val="000000" w:themeColor="text1"/>
        </w:rPr>
        <w:t xml:space="preserve"> und die Option </w:t>
      </w:r>
      <w:r>
        <w:rPr>
          <w:b/>
          <w:color w:val="000000" w:themeColor="text1"/>
        </w:rPr>
        <w:t>„Neuer Auszeichnungsantrag“</w:t>
      </w:r>
      <w:r>
        <w:rPr>
          <w:color w:val="000000" w:themeColor="text1"/>
        </w:rPr>
        <w:t>:</w:t>
      </w:r>
    </w:p>
    <w:p w:rsidR="0068551C" w:rsidRDefault="0068551C" w:rsidP="0068551C">
      <w:pPr>
        <w:ind w:left="705"/>
        <w:jc w:val="both"/>
        <w:rPr>
          <w:color w:val="000000" w:themeColor="text1"/>
        </w:rPr>
      </w:pPr>
      <w:r>
        <w:rPr>
          <w:noProof/>
        </w:rPr>
        <w:drawing>
          <wp:inline distT="0" distB="0" distL="0" distR="0" wp14:anchorId="09C7E3F9" wp14:editId="3CDA2331">
            <wp:extent cx="5372100" cy="1424848"/>
            <wp:effectExtent l="0" t="0" r="0"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3730" cy="1433237"/>
                    </a:xfrm>
                    <a:prstGeom prst="rect">
                      <a:avLst/>
                    </a:prstGeom>
                  </pic:spPr>
                </pic:pic>
              </a:graphicData>
            </a:graphic>
          </wp:inline>
        </w:drawing>
      </w:r>
    </w:p>
    <w:p w:rsidR="0068551C" w:rsidRDefault="0068551C" w:rsidP="0068551C">
      <w:pPr>
        <w:ind w:left="705"/>
        <w:jc w:val="both"/>
        <w:rPr>
          <w:color w:val="000000" w:themeColor="text1"/>
        </w:rPr>
      </w:pPr>
    </w:p>
    <w:p w:rsidR="0068551C" w:rsidRDefault="0068551C" w:rsidP="0068551C">
      <w:pPr>
        <w:ind w:left="705"/>
        <w:jc w:val="both"/>
        <w:rPr>
          <w:color w:val="000000" w:themeColor="text1"/>
        </w:rPr>
      </w:pPr>
      <w:r>
        <w:rPr>
          <w:noProof/>
        </w:rPr>
        <mc:AlternateContent>
          <mc:Choice Requires="wps">
            <w:drawing>
              <wp:anchor distT="0" distB="0" distL="114300" distR="114300" simplePos="0" relativeHeight="251681792" behindDoc="0" locked="0" layoutInCell="1" allowOverlap="1" wp14:anchorId="6F9B3554" wp14:editId="3059DD0A">
                <wp:simplePos x="0" y="0"/>
                <wp:positionH relativeFrom="column">
                  <wp:posOffset>488315</wp:posOffset>
                </wp:positionH>
                <wp:positionV relativeFrom="paragraph">
                  <wp:posOffset>486410</wp:posOffset>
                </wp:positionV>
                <wp:extent cx="1038225" cy="257175"/>
                <wp:effectExtent l="0" t="0" r="28575" b="28575"/>
                <wp:wrapNone/>
                <wp:docPr id="46" name="Abgerundetes Rechteck 46"/>
                <wp:cNvGraphicFramePr/>
                <a:graphic xmlns:a="http://schemas.openxmlformats.org/drawingml/2006/main">
                  <a:graphicData uri="http://schemas.microsoft.com/office/word/2010/wordprocessingShape">
                    <wps:wsp>
                      <wps:cNvSpPr/>
                      <wps:spPr>
                        <a:xfrm>
                          <a:off x="0" y="0"/>
                          <a:ext cx="1038225"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A33299" id="Abgerundetes Rechteck 46" o:spid="_x0000_s1026" style="position:absolute;margin-left:38.45pt;margin-top:38.3pt;width:81.75pt;height:2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" filled="f" strokecolor="red" strokeweight="1.5pt"/>
            </w:pict>
          </mc:Fallback>
        </mc:AlternateContent>
      </w:r>
      <w:r>
        <w:rPr>
          <w:noProof/>
        </w:rPr>
        <w:drawing>
          <wp:inline distT="0" distB="0" distL="0" distR="0" wp14:anchorId="62B0BCA0" wp14:editId="012AE023">
            <wp:extent cx="5362575" cy="839117"/>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7854" cy="847767"/>
                    </a:xfrm>
                    <a:prstGeom prst="rect">
                      <a:avLst/>
                    </a:prstGeom>
                  </pic:spPr>
                </pic:pic>
              </a:graphicData>
            </a:graphic>
          </wp:inline>
        </w:drawing>
      </w:r>
    </w:p>
    <w:p w:rsidR="0068551C" w:rsidRDefault="0068551C" w:rsidP="0068551C">
      <w:pPr>
        <w:ind w:left="705"/>
        <w:jc w:val="both"/>
        <w:rPr>
          <w:color w:val="000000" w:themeColor="text1"/>
        </w:rPr>
      </w:pPr>
    </w:p>
    <w:p w:rsidR="0068551C" w:rsidRDefault="0068551C" w:rsidP="0068551C">
      <w:pPr>
        <w:ind w:left="705"/>
        <w:jc w:val="both"/>
        <w:rPr>
          <w:color w:val="000000" w:themeColor="text1"/>
        </w:rPr>
      </w:pPr>
      <w:r>
        <w:rPr>
          <w:color w:val="000000" w:themeColor="text1"/>
        </w:rPr>
        <w:t>In einem neuen Fenster können nun die einzelnen Anträge erfasst werden. Auch hier besteht noch die Möglichkeit die möglichen Auszeichnungen berechnen zu lassen:</w:t>
      </w:r>
    </w:p>
    <w:p w:rsidR="0068551C" w:rsidRDefault="0068551C" w:rsidP="0068551C">
      <w:pPr>
        <w:ind w:left="705"/>
        <w:jc w:val="both"/>
        <w:rPr>
          <w:color w:val="000000" w:themeColor="text1"/>
        </w:rPr>
      </w:pPr>
      <w:r>
        <w:rPr>
          <w:noProof/>
        </w:rPr>
        <w:drawing>
          <wp:inline distT="0" distB="0" distL="0" distR="0" wp14:anchorId="6E9B526C" wp14:editId="1C916709">
            <wp:extent cx="5372100" cy="3285114"/>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84539" cy="3292721"/>
                    </a:xfrm>
                    <a:prstGeom prst="rect">
                      <a:avLst/>
                    </a:prstGeom>
                  </pic:spPr>
                </pic:pic>
              </a:graphicData>
            </a:graphic>
          </wp:inline>
        </w:drawing>
      </w:r>
    </w:p>
    <w:p w:rsidR="0068551C" w:rsidRDefault="0068551C" w:rsidP="0068551C">
      <w:pPr>
        <w:ind w:left="705"/>
        <w:jc w:val="both"/>
        <w:rPr>
          <w:color w:val="000000" w:themeColor="text1"/>
        </w:rPr>
      </w:pPr>
    </w:p>
    <w:p w:rsidR="0068551C" w:rsidRDefault="0068551C" w:rsidP="0068551C">
      <w:pPr>
        <w:ind w:left="705"/>
        <w:jc w:val="both"/>
        <w:rPr>
          <w:color w:val="000000" w:themeColor="text1"/>
        </w:rPr>
      </w:pPr>
      <w:r>
        <w:rPr>
          <w:color w:val="000000" w:themeColor="text1"/>
        </w:rPr>
        <w:t xml:space="preserve">Nach dem Erfassen </w:t>
      </w:r>
      <w:r w:rsidRPr="0068551C">
        <w:rPr>
          <w:b/>
          <w:color w:val="000000" w:themeColor="text1"/>
        </w:rPr>
        <w:t>aller Daten</w:t>
      </w:r>
      <w:r>
        <w:rPr>
          <w:color w:val="000000" w:themeColor="text1"/>
        </w:rPr>
        <w:t xml:space="preserve"> ist der Antrag zu speichern.</w:t>
      </w:r>
    </w:p>
    <w:p w:rsidR="0068551C" w:rsidRDefault="0068551C" w:rsidP="0068551C">
      <w:pPr>
        <w:ind w:left="705"/>
        <w:jc w:val="both"/>
        <w:rPr>
          <w:color w:val="000000" w:themeColor="text1"/>
        </w:rPr>
      </w:pPr>
    </w:p>
    <w:p w:rsidR="0068551C" w:rsidRDefault="0068551C" w:rsidP="0068551C">
      <w:pPr>
        <w:ind w:left="705"/>
        <w:jc w:val="both"/>
        <w:rPr>
          <w:color w:val="000000" w:themeColor="text1"/>
        </w:rPr>
      </w:pPr>
      <w:r>
        <w:rPr>
          <w:color w:val="000000" w:themeColor="text1"/>
        </w:rPr>
        <w:t>Die erfassten Auszeichnungen müssen in weiterer Folge noch vom Bezirksobmann freigegeben werden, bevor sie im Verbandsbüro behandelt werden. Die Urkunden und Abzeichen werden dann rechtzeitig an die eingegebene Empfängeradresse verschickt!</w:t>
      </w:r>
    </w:p>
    <w:p w:rsidR="0068551C" w:rsidRDefault="0068551C" w:rsidP="0068551C">
      <w:pPr>
        <w:ind w:left="705"/>
        <w:jc w:val="both"/>
        <w:rPr>
          <w:color w:val="000000" w:themeColor="text1"/>
        </w:rPr>
      </w:pPr>
    </w:p>
    <w:p w:rsidR="0068551C" w:rsidRDefault="0068551C" w:rsidP="0068551C">
      <w:pPr>
        <w:ind w:left="705"/>
        <w:jc w:val="both"/>
        <w:rPr>
          <w:b/>
          <w:color w:val="000000" w:themeColor="text1"/>
        </w:rPr>
      </w:pPr>
      <w:r w:rsidRPr="0068551C">
        <w:rPr>
          <w:b/>
          <w:color w:val="000000" w:themeColor="text1"/>
        </w:rPr>
        <w:t>WICHTIG: Auf die Verleihung von Verdienstabzeichen besteht kein Anspruch!!</w:t>
      </w:r>
    </w:p>
    <w:p w:rsidR="005515D4" w:rsidRDefault="005515D4">
      <w:pPr>
        <w:rPr>
          <w:color w:val="000000" w:themeColor="text1"/>
        </w:rPr>
      </w:pPr>
      <w:r>
        <w:rPr>
          <w:color w:val="000000" w:themeColor="text1"/>
        </w:rPr>
        <w:br w:type="page"/>
      </w:r>
    </w:p>
    <w:p w:rsidR="003B62E2" w:rsidRDefault="003B62E2" w:rsidP="003B62E2">
      <w:pPr>
        <w:ind w:left="705"/>
        <w:jc w:val="both"/>
      </w:pPr>
      <w:r w:rsidRPr="003B62E2">
        <w:rPr>
          <w:b/>
          <w:color w:val="006600"/>
        </w:rPr>
        <w:lastRenderedPageBreak/>
        <w:t>Da lt. Verleihbestimmungen Auszeichnungen von einem Mitglied des Landesvorstands verliehen werden sollen</w:t>
      </w:r>
      <w:r w:rsidR="008F5930">
        <w:rPr>
          <w:b/>
          <w:color w:val="006600"/>
        </w:rPr>
        <w:t>,</w:t>
      </w:r>
      <w:bookmarkStart w:id="0" w:name="_GoBack"/>
      <w:bookmarkEnd w:id="0"/>
      <w:r w:rsidRPr="003B62E2">
        <w:rPr>
          <w:b/>
          <w:color w:val="006600"/>
        </w:rPr>
        <w:t xml:space="preserve"> ist auch eine Einladung zeitgerecht an das Verbandsbüro zu senden!</w:t>
      </w:r>
    </w:p>
    <w:p w:rsidR="003B62E2" w:rsidRDefault="003B62E2" w:rsidP="003B62E2">
      <w:pPr>
        <w:ind w:left="705"/>
        <w:jc w:val="both"/>
      </w:pPr>
    </w:p>
    <w:p w:rsidR="003B62E2" w:rsidRDefault="003B62E2" w:rsidP="003B62E2">
      <w:pPr>
        <w:ind w:left="705"/>
        <w:jc w:val="both"/>
      </w:pPr>
      <w:r>
        <w:t>Bis zum Verdienstkreuz in Gold wird die Verleihung in der Regel vom Landesobmann an den jeweiligen Bezirksobmann delegiert.</w:t>
      </w:r>
    </w:p>
    <w:p w:rsidR="003B62E2" w:rsidRDefault="003B62E2" w:rsidP="003B62E2">
      <w:pPr>
        <w:ind w:left="705"/>
        <w:jc w:val="both"/>
      </w:pPr>
      <w:r>
        <w:t xml:space="preserve">Da es sich um Auszeichnungen des Steirischen Blasmusikverbands handelt ist es nicht erwünscht dass z.B. Bürgermeister oder andere Gemeindevertreter die Ehrungen vornehmen. Diese Personen können natürlich dazu eingeladen werden, sollen aber bei der Verleihung nicht </w:t>
      </w:r>
      <w:r w:rsidR="00241DE6">
        <w:t>„</w:t>
      </w:r>
      <w:r>
        <w:t>aktiv</w:t>
      </w:r>
      <w:r w:rsidR="00241DE6">
        <w:t>“</w:t>
      </w:r>
      <w:r>
        <w:t xml:space="preserve"> werden!</w:t>
      </w:r>
    </w:p>
    <w:p w:rsidR="003B62E2" w:rsidRDefault="003B62E2" w:rsidP="003B62E2">
      <w:pPr>
        <w:ind w:left="705"/>
        <w:jc w:val="both"/>
      </w:pPr>
    </w:p>
    <w:p w:rsidR="003B62E2" w:rsidRDefault="003B62E2" w:rsidP="003B62E2">
      <w:pPr>
        <w:ind w:left="705"/>
        <w:jc w:val="both"/>
      </w:pPr>
    </w:p>
    <w:p w:rsidR="003B62E2" w:rsidRPr="0022093C" w:rsidRDefault="003B62E2" w:rsidP="003B62E2">
      <w:pPr>
        <w:ind w:firstLine="708"/>
        <w:jc w:val="both"/>
        <w:rPr>
          <w:b/>
          <w:color w:val="365F91" w:themeColor="accent1" w:themeShade="BF"/>
          <w:sz w:val="28"/>
        </w:rPr>
      </w:pPr>
      <w:r w:rsidRPr="0022093C">
        <w:rPr>
          <w:b/>
          <w:color w:val="365F91" w:themeColor="accent1" w:themeShade="BF"/>
          <w:sz w:val="28"/>
        </w:rPr>
        <w:t>Durchführung:</w:t>
      </w:r>
    </w:p>
    <w:p w:rsidR="003B62E2" w:rsidRDefault="003B62E2" w:rsidP="003B62E2">
      <w:pPr>
        <w:ind w:left="708"/>
        <w:jc w:val="both"/>
        <w:rPr>
          <w:color w:val="000000" w:themeColor="text1"/>
        </w:rPr>
      </w:pPr>
      <w:r>
        <w:rPr>
          <w:color w:val="000000" w:themeColor="text1"/>
        </w:rPr>
        <w:t>Die</w:t>
      </w:r>
      <w:r w:rsidRPr="001324A8">
        <w:rPr>
          <w:color w:val="000000" w:themeColor="text1"/>
        </w:rPr>
        <w:t xml:space="preserve"> Durchführung von Ehrungen sollte </w:t>
      </w:r>
      <w:r>
        <w:rPr>
          <w:color w:val="000000" w:themeColor="text1"/>
        </w:rPr>
        <w:t>keine Aktion im Vorbeigehen sein, sondern auch entsprechend feierlich durchgeführt werden.</w:t>
      </w:r>
    </w:p>
    <w:p w:rsidR="008F5930" w:rsidRDefault="008F5930" w:rsidP="003B62E2">
      <w:pPr>
        <w:ind w:left="708"/>
        <w:jc w:val="both"/>
        <w:rPr>
          <w:color w:val="000000" w:themeColor="text1"/>
        </w:rPr>
      </w:pPr>
      <w:r>
        <w:rPr>
          <w:color w:val="000000" w:themeColor="text1"/>
        </w:rPr>
        <w:t>Um Unstimmigkeiten zu vermeiden, sollte auch vorher mit den zu ehrenden Musikerinnen und Musikern gesprochen werden. Nicht jeder möchte im Rampenlicht stehen!!</w:t>
      </w:r>
    </w:p>
    <w:p w:rsidR="003B62E2" w:rsidRPr="001324A8" w:rsidRDefault="003B62E2" w:rsidP="003B62E2">
      <w:pPr>
        <w:ind w:left="708"/>
        <w:jc w:val="both"/>
        <w:rPr>
          <w:color w:val="000000" w:themeColor="text1"/>
        </w:rPr>
      </w:pPr>
    </w:p>
    <w:p w:rsidR="00A07D27" w:rsidRDefault="008F5930" w:rsidP="003B62E2">
      <w:pPr>
        <w:ind w:left="705"/>
        <w:jc w:val="both"/>
      </w:pPr>
      <w:r>
        <w:t>W</w:t>
      </w:r>
      <w:r w:rsidR="00A07D27">
        <w:t>ünschenswert ist:</w:t>
      </w:r>
    </w:p>
    <w:p w:rsidR="003B62E2" w:rsidRDefault="003B62E2" w:rsidP="00A07D27">
      <w:pPr>
        <w:pStyle w:val="Listenabsatz"/>
        <w:numPr>
          <w:ilvl w:val="0"/>
          <w:numId w:val="6"/>
        </w:numPr>
        <w:jc w:val="both"/>
      </w:pPr>
      <w:r>
        <w:t xml:space="preserve">die Vorbereitung der Urkunden und </w:t>
      </w:r>
      <w:r w:rsidR="00A07D27">
        <w:t xml:space="preserve">Abzeichen auf einem kleinen Tisch </w:t>
      </w:r>
      <w:r w:rsidR="0021377E">
        <w:t xml:space="preserve">(oder sonstiger Ablagefläche) </w:t>
      </w:r>
      <w:r w:rsidR="00A07D27">
        <w:t>in geordneter Reihenfolge</w:t>
      </w:r>
    </w:p>
    <w:p w:rsidR="00A07D27" w:rsidRDefault="00A07D27" w:rsidP="00A07D27">
      <w:pPr>
        <w:pStyle w:val="Listenabsatz"/>
        <w:numPr>
          <w:ilvl w:val="0"/>
          <w:numId w:val="6"/>
        </w:numPr>
        <w:jc w:val="both"/>
      </w:pPr>
      <w:r>
        <w:t>die Abzeichen sollten außer den Miniaturen unbedingt ausgepackt sein</w:t>
      </w:r>
    </w:p>
    <w:p w:rsidR="0021377E" w:rsidRDefault="0021377E" w:rsidP="00A07D27">
      <w:pPr>
        <w:pStyle w:val="Listenabsatz"/>
        <w:numPr>
          <w:ilvl w:val="0"/>
          <w:numId w:val="6"/>
        </w:numPr>
        <w:jc w:val="both"/>
      </w:pPr>
      <w:r>
        <w:t>die Auszeichnungen sollten an einer Stelle überreicht werden, die auch entsprechend gut einsehbar ist</w:t>
      </w:r>
    </w:p>
    <w:p w:rsidR="0021377E" w:rsidRDefault="00A07D27" w:rsidP="0021377E">
      <w:pPr>
        <w:pStyle w:val="Listenabsatz"/>
        <w:numPr>
          <w:ilvl w:val="0"/>
          <w:numId w:val="6"/>
        </w:numPr>
        <w:jc w:val="both"/>
      </w:pPr>
      <w:r>
        <w:t xml:space="preserve">eine Musikerin oder ein Musiker bzw. Funktionär sollte </w:t>
      </w:r>
      <w:r w:rsidR="0021377E">
        <w:t>die Urkunden verlesen und die Auszuzeichnenden herausbitten</w:t>
      </w:r>
    </w:p>
    <w:p w:rsidR="001D5271" w:rsidRPr="003B62E2" w:rsidRDefault="001D5271" w:rsidP="0021377E">
      <w:pPr>
        <w:pStyle w:val="Listenabsatz"/>
        <w:numPr>
          <w:ilvl w:val="0"/>
          <w:numId w:val="6"/>
        </w:numPr>
        <w:jc w:val="both"/>
      </w:pPr>
      <w:r>
        <w:t>die Musikerinnen und Musiker, die ausgezeichnet werden sollten unbedingt in der jeweiligen Vereinstracht oder Uniform gekleidet sein (auf Privatgewand werden keine Auszeichnungen angesteckt! – in diesem Fall wird die Auszeichnung nur überreicht!)</w:t>
      </w:r>
    </w:p>
    <w:sectPr w:rsidR="001D5271" w:rsidRPr="003B62E2" w:rsidSect="00B2695D">
      <w:footerReference w:type="default" r:id="rId33"/>
      <w:headerReference w:type="first" r:id="rId34"/>
      <w:footerReference w:type="first" r:id="rId35"/>
      <w:pgSz w:w="11906" w:h="16838"/>
      <w:pgMar w:top="1418" w:right="1304" w:bottom="1314" w:left="1361"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16A" w:rsidRDefault="0031116A" w:rsidP="003D5F52">
      <w:r>
        <w:separator/>
      </w:r>
    </w:p>
  </w:endnote>
  <w:endnote w:type="continuationSeparator" w:id="0">
    <w:p w:rsidR="0031116A" w:rsidRDefault="0031116A" w:rsidP="003D5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3B2" w:rsidRDefault="00FC13B2">
    <w:pPr>
      <w:pStyle w:val="Fuzeil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8F5930" w:rsidRPr="008F5930">
      <w:rPr>
        <w:caps/>
        <w:noProof/>
        <w:color w:val="4F81BD" w:themeColor="accent1"/>
        <w:lang w:val="de-DE"/>
      </w:rPr>
      <w:t>11</w:t>
    </w:r>
    <w:r>
      <w:rPr>
        <w:caps/>
        <w:color w:val="4F81BD" w:themeColor="accent1"/>
      </w:rPr>
      <w:fldChar w:fldCharType="end"/>
    </w:r>
  </w:p>
  <w:p w:rsidR="00FC13B2" w:rsidRDefault="00FC13B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5D" w:rsidRDefault="00B2695D">
    <w:pPr>
      <w:pStyle w:val="Fuzeile"/>
    </w:pPr>
    <w:r>
      <w:rPr>
        <w:noProof/>
      </w:rPr>
      <mc:AlternateContent>
        <mc:Choice Requires="wps">
          <w:drawing>
            <wp:anchor distT="0" distB="0" distL="114300" distR="114300" simplePos="0" relativeHeight="251670528" behindDoc="0" locked="0" layoutInCell="1" allowOverlap="1" wp14:anchorId="1539EC79" wp14:editId="6A31A00B">
              <wp:simplePos x="0" y="0"/>
              <wp:positionH relativeFrom="column">
                <wp:posOffset>-871324</wp:posOffset>
              </wp:positionH>
              <wp:positionV relativeFrom="paragraph">
                <wp:posOffset>-310441</wp:posOffset>
              </wp:positionV>
              <wp:extent cx="7556422" cy="673233"/>
              <wp:effectExtent l="0" t="0" r="6985" b="0"/>
              <wp:wrapNone/>
              <wp:docPr id="21" name="Textfeld 21"/>
              <wp:cNvGraphicFramePr/>
              <a:graphic xmlns:a="http://schemas.openxmlformats.org/drawingml/2006/main">
                <a:graphicData uri="http://schemas.microsoft.com/office/word/2010/wordprocessingShape">
                  <wps:wsp>
                    <wps:cNvSpPr txBox="1"/>
                    <wps:spPr>
                      <a:xfrm>
                        <a:off x="0" y="0"/>
                        <a:ext cx="7556422" cy="673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1"/>
                            <w:gridCol w:w="187"/>
                            <w:gridCol w:w="2487"/>
                          </w:tblGrid>
                          <w:tr w:rsidR="00B2695D" w:rsidTr="00693D49">
                            <w:trPr>
                              <w:tblCellSpacing w:w="11" w:type="dxa"/>
                            </w:trPr>
                            <w:tc>
                              <w:tcPr>
                                <w:tcW w:w="9168" w:type="dxa"/>
                                <w:tcMar>
                                  <w:left w:w="0" w:type="dxa"/>
                                  <w:right w:w="0" w:type="dxa"/>
                                </w:tcMar>
                              </w:tcPr>
                              <w:p w:rsidR="00B2695D" w:rsidRPr="00693D49" w:rsidRDefault="00160BA7" w:rsidP="00160BA7">
                                <w:pPr>
                                  <w:jc w:val="right"/>
                                  <w:rPr>
                                    <w:color w:val="856A0A"/>
                                    <w:sz w:val="16"/>
                                    <w:szCs w:val="17"/>
                                  </w:rPr>
                                </w:pPr>
                                <w:r>
                                  <w:rPr>
                                    <w:color w:val="856A0A"/>
                                    <w:sz w:val="16"/>
                                    <w:szCs w:val="17"/>
                                  </w:rPr>
                                  <w:t>Bl</w:t>
                                </w:r>
                                <w:r w:rsidR="004A0E39">
                                  <w:rPr>
                                    <w:color w:val="856A0A"/>
                                    <w:sz w:val="16"/>
                                    <w:szCs w:val="17"/>
                                  </w:rPr>
                                  <w:t xml:space="preserve">asmusikbezirksverband </w:t>
                                </w:r>
                                <w:proofErr w:type="spellStart"/>
                                <w:r w:rsidR="004A0E39">
                                  <w:rPr>
                                    <w:color w:val="856A0A"/>
                                    <w:sz w:val="16"/>
                                    <w:szCs w:val="17"/>
                                  </w:rPr>
                                  <w:t>Weiz</w:t>
                                </w:r>
                                <w:proofErr w:type="spellEnd"/>
                                <w:r w:rsidR="00B21B9C">
                                  <w:rPr>
                                    <w:color w:val="856A0A"/>
                                    <w:sz w:val="16"/>
                                    <w:szCs w:val="17"/>
                                  </w:rPr>
                                  <w:t xml:space="preserve">  |  </w:t>
                                </w:r>
                                <w:r w:rsidR="00B822E1">
                                  <w:rPr>
                                    <w:color w:val="856A0A"/>
                                    <w:sz w:val="16"/>
                                    <w:szCs w:val="17"/>
                                  </w:rPr>
                                  <w:t>Obm</w:t>
                                </w:r>
                                <w:r w:rsidR="00B73E66">
                                  <w:rPr>
                                    <w:color w:val="856A0A"/>
                                    <w:sz w:val="16"/>
                                    <w:szCs w:val="17"/>
                                  </w:rPr>
                                  <w:t>ann</w:t>
                                </w:r>
                                <w:r w:rsidR="00B822E1">
                                  <w:rPr>
                                    <w:color w:val="856A0A"/>
                                    <w:sz w:val="16"/>
                                    <w:szCs w:val="17"/>
                                  </w:rPr>
                                  <w:t xml:space="preserve"> Josef Pallier  |  8311 Markt Hartmannsdorf</w:t>
                                </w:r>
                                <w:r w:rsidR="00B2695D" w:rsidRPr="00693D49">
                                  <w:rPr>
                                    <w:color w:val="856A0A"/>
                                    <w:sz w:val="16"/>
                                    <w:szCs w:val="17"/>
                                  </w:rPr>
                                  <w:t xml:space="preserve">  |  </w:t>
                                </w:r>
                                <w:proofErr w:type="spellStart"/>
                                <w:r w:rsidR="00B822E1">
                                  <w:rPr>
                                    <w:color w:val="856A0A"/>
                                    <w:sz w:val="16"/>
                                    <w:szCs w:val="17"/>
                                  </w:rPr>
                                  <w:t>Pöllau</w:t>
                                </w:r>
                                <w:proofErr w:type="spellEnd"/>
                                <w:r w:rsidR="00B822E1">
                                  <w:rPr>
                                    <w:color w:val="856A0A"/>
                                    <w:sz w:val="16"/>
                                    <w:szCs w:val="17"/>
                                  </w:rPr>
                                  <w:t xml:space="preserve"> 179  |  Tel.: 0664 / 81 11 641</w:t>
                                </w:r>
                                <w:r>
                                  <w:rPr>
                                    <w:color w:val="856A0A"/>
                                    <w:sz w:val="16"/>
                                    <w:szCs w:val="17"/>
                                  </w:rPr>
                                  <w:t xml:space="preserve"> </w:t>
                                </w:r>
                                <w:r w:rsidR="00B822E1">
                                  <w:rPr>
                                    <w:color w:val="856A0A"/>
                                    <w:sz w:val="16"/>
                                    <w:szCs w:val="17"/>
                                  </w:rPr>
                                  <w:br/>
                                  <w:t>josef.pallier@yahoo.de</w:t>
                                </w:r>
                                <w:r w:rsidR="00B2695D" w:rsidRPr="00693D49">
                                  <w:rPr>
                                    <w:color w:val="856A0A"/>
                                    <w:sz w:val="16"/>
                                    <w:szCs w:val="17"/>
                                  </w:rPr>
                                  <w:t xml:space="preserve">  |  www.blas</w:t>
                                </w:r>
                                <w:r w:rsidR="00B822E1">
                                  <w:rPr>
                                    <w:color w:val="856A0A"/>
                                    <w:sz w:val="16"/>
                                    <w:szCs w:val="17"/>
                                  </w:rPr>
                                  <w:t xml:space="preserve">musik-verband.at  |  IBAN: </w:t>
                                </w:r>
                                <w:r w:rsidR="00B822E1" w:rsidRPr="00B822E1">
                                  <w:rPr>
                                    <w:color w:val="856A0A"/>
                                    <w:sz w:val="16"/>
                                    <w:szCs w:val="17"/>
                                  </w:rPr>
                                  <w:t>AT30 3810 3000 0101 9926</w:t>
                                </w:r>
                                <w:r w:rsidR="00B822E1">
                                  <w:rPr>
                                    <w:color w:val="856A0A"/>
                                    <w:sz w:val="16"/>
                                    <w:szCs w:val="17"/>
                                  </w:rPr>
                                  <w:t xml:space="preserve">  | BIC: </w:t>
                                </w:r>
                                <w:r w:rsidR="00B822E1" w:rsidRPr="00B822E1">
                                  <w:rPr>
                                    <w:color w:val="856A0A"/>
                                    <w:sz w:val="16"/>
                                    <w:szCs w:val="17"/>
                                  </w:rPr>
                                  <w:t>RZSTAT2G103</w:t>
                                </w:r>
                              </w:p>
                            </w:tc>
                            <w:tc>
                              <w:tcPr>
                                <w:tcW w:w="165" w:type="dxa"/>
                                <w:tcMar>
                                  <w:left w:w="0" w:type="dxa"/>
                                  <w:right w:w="0" w:type="dxa"/>
                                </w:tcMar>
                              </w:tcPr>
                              <w:p w:rsidR="00B2695D" w:rsidRPr="00693D49" w:rsidRDefault="00B2695D" w:rsidP="00693D49">
                                <w:pPr>
                                  <w:jc w:val="center"/>
                                  <w:rPr>
                                    <w:color w:val="126025"/>
                                    <w:sz w:val="16"/>
                                  </w:rPr>
                                </w:pPr>
                                <w:r w:rsidRPr="00693D49">
                                  <w:rPr>
                                    <w:noProof/>
                                    <w:sz w:val="16"/>
                                  </w:rPr>
                                  <w:drawing>
                                    <wp:inline distT="0" distB="0" distL="0" distR="0" wp14:anchorId="387A4508" wp14:editId="45B704DE">
                                      <wp:extent cx="32400" cy="540000"/>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400" cy="540000"/>
                                              </a:xfrm>
                                              <a:prstGeom prst="rect">
                                                <a:avLst/>
                                              </a:prstGeom>
                                            </pic:spPr>
                                          </pic:pic>
                                        </a:graphicData>
                                      </a:graphic>
                                    </wp:inline>
                                  </w:drawing>
                                </w:r>
                              </w:p>
                            </w:tc>
                            <w:tc>
                              <w:tcPr>
                                <w:tcW w:w="2454" w:type="dxa"/>
                                <w:tcMar>
                                  <w:left w:w="0" w:type="dxa"/>
                                  <w:right w:w="0" w:type="dxa"/>
                                </w:tcMar>
                              </w:tcPr>
                              <w:p w:rsidR="00B2695D" w:rsidRPr="00693D49" w:rsidRDefault="00B2695D" w:rsidP="00A45C51">
                                <w:pPr>
                                  <w:rPr>
                                    <w:color w:val="126025"/>
                                    <w:sz w:val="16"/>
                                    <w:szCs w:val="17"/>
                                  </w:rPr>
                                </w:pPr>
                                <w:r w:rsidRPr="00693D49">
                                  <w:rPr>
                                    <w:color w:val="126025"/>
                                    <w:sz w:val="16"/>
                                    <w:szCs w:val="17"/>
                                  </w:rPr>
                                  <w:t>Zen</w:t>
                                </w:r>
                                <w:r w:rsidR="00B73E66">
                                  <w:rPr>
                                    <w:color w:val="126025"/>
                                    <w:sz w:val="16"/>
                                    <w:szCs w:val="17"/>
                                  </w:rPr>
                                  <w:t>trales Vereinsregister:</w:t>
                                </w:r>
                                <w:r w:rsidR="00B73E66">
                                  <w:rPr>
                                    <w:color w:val="126025"/>
                                    <w:sz w:val="16"/>
                                    <w:szCs w:val="17"/>
                                  </w:rPr>
                                  <w:br/>
                                  <w:t>047312247</w:t>
                                </w:r>
                              </w:p>
                            </w:tc>
                          </w:tr>
                        </w:tbl>
                        <w:p w:rsidR="00B2695D" w:rsidRDefault="00B2695D" w:rsidP="00B2695D">
                          <w:pPr>
                            <w:jc w:val="center"/>
                          </w:pP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39EC79" id="_x0000_t202" coordsize="21600,21600" o:spt="202" path="m,l,21600r21600,l21600,xe">
              <v:stroke joinstyle="miter"/>
              <v:path gradientshapeok="t" o:connecttype="rect"/>
            </v:shapetype>
            <v:shape id="Textfeld 21" o:spid="_x0000_s1028" type="#_x0000_t202" style="position:absolute;margin-left:-68.6pt;margin-top:-24.45pt;width:595pt;height: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" filled="f" stroked="f" strokeweight=".5pt">
              <v:textbox inset="0,1mm,0">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1"/>
                      <w:gridCol w:w="187"/>
                      <w:gridCol w:w="2487"/>
                    </w:tblGrid>
                    <w:tr w:rsidR="00B2695D" w:rsidTr="00693D49">
                      <w:trPr>
                        <w:tblCellSpacing w:w="11" w:type="dxa"/>
                      </w:trPr>
                      <w:tc>
                        <w:tcPr>
                          <w:tcW w:w="9168" w:type="dxa"/>
                          <w:tcMar>
                            <w:left w:w="0" w:type="dxa"/>
                            <w:right w:w="0" w:type="dxa"/>
                          </w:tcMar>
                        </w:tcPr>
                        <w:p w:rsidR="00B2695D" w:rsidRPr="00693D49" w:rsidRDefault="00160BA7" w:rsidP="00160BA7">
                          <w:pPr>
                            <w:jc w:val="right"/>
                            <w:rPr>
                              <w:color w:val="856A0A"/>
                              <w:sz w:val="16"/>
                              <w:szCs w:val="17"/>
                            </w:rPr>
                          </w:pPr>
                          <w:r>
                            <w:rPr>
                              <w:color w:val="856A0A"/>
                              <w:sz w:val="16"/>
                              <w:szCs w:val="17"/>
                            </w:rPr>
                            <w:t>Bl</w:t>
                          </w:r>
                          <w:r w:rsidR="004A0E39">
                            <w:rPr>
                              <w:color w:val="856A0A"/>
                              <w:sz w:val="16"/>
                              <w:szCs w:val="17"/>
                            </w:rPr>
                            <w:t xml:space="preserve">asmusikbezirksverband </w:t>
                          </w:r>
                          <w:proofErr w:type="spellStart"/>
                          <w:r w:rsidR="004A0E39">
                            <w:rPr>
                              <w:color w:val="856A0A"/>
                              <w:sz w:val="16"/>
                              <w:szCs w:val="17"/>
                            </w:rPr>
                            <w:t>Weiz</w:t>
                          </w:r>
                          <w:proofErr w:type="spellEnd"/>
                          <w:r w:rsidR="00B21B9C">
                            <w:rPr>
                              <w:color w:val="856A0A"/>
                              <w:sz w:val="16"/>
                              <w:szCs w:val="17"/>
                            </w:rPr>
                            <w:t xml:space="preserve">  |  </w:t>
                          </w:r>
                          <w:r w:rsidR="00B822E1">
                            <w:rPr>
                              <w:color w:val="856A0A"/>
                              <w:sz w:val="16"/>
                              <w:szCs w:val="17"/>
                            </w:rPr>
                            <w:t>Obm</w:t>
                          </w:r>
                          <w:r w:rsidR="00B73E66">
                            <w:rPr>
                              <w:color w:val="856A0A"/>
                              <w:sz w:val="16"/>
                              <w:szCs w:val="17"/>
                            </w:rPr>
                            <w:t>ann</w:t>
                          </w:r>
                          <w:r w:rsidR="00B822E1">
                            <w:rPr>
                              <w:color w:val="856A0A"/>
                              <w:sz w:val="16"/>
                              <w:szCs w:val="17"/>
                            </w:rPr>
                            <w:t xml:space="preserve"> Josef Pallier  |  8311 Markt Hartmannsdorf</w:t>
                          </w:r>
                          <w:r w:rsidR="00B2695D" w:rsidRPr="00693D49">
                            <w:rPr>
                              <w:color w:val="856A0A"/>
                              <w:sz w:val="16"/>
                              <w:szCs w:val="17"/>
                            </w:rPr>
                            <w:t xml:space="preserve">  |  </w:t>
                          </w:r>
                          <w:proofErr w:type="spellStart"/>
                          <w:r w:rsidR="00B822E1">
                            <w:rPr>
                              <w:color w:val="856A0A"/>
                              <w:sz w:val="16"/>
                              <w:szCs w:val="17"/>
                            </w:rPr>
                            <w:t>Pöllau</w:t>
                          </w:r>
                          <w:proofErr w:type="spellEnd"/>
                          <w:r w:rsidR="00B822E1">
                            <w:rPr>
                              <w:color w:val="856A0A"/>
                              <w:sz w:val="16"/>
                              <w:szCs w:val="17"/>
                            </w:rPr>
                            <w:t xml:space="preserve"> 179  |  Tel.: 0664 / 81 11 641</w:t>
                          </w:r>
                          <w:r>
                            <w:rPr>
                              <w:color w:val="856A0A"/>
                              <w:sz w:val="16"/>
                              <w:szCs w:val="17"/>
                            </w:rPr>
                            <w:t xml:space="preserve"> </w:t>
                          </w:r>
                          <w:r w:rsidR="00B822E1">
                            <w:rPr>
                              <w:color w:val="856A0A"/>
                              <w:sz w:val="16"/>
                              <w:szCs w:val="17"/>
                            </w:rPr>
                            <w:br/>
                            <w:t>josef.pallier@yahoo.de</w:t>
                          </w:r>
                          <w:r w:rsidR="00B2695D" w:rsidRPr="00693D49">
                            <w:rPr>
                              <w:color w:val="856A0A"/>
                              <w:sz w:val="16"/>
                              <w:szCs w:val="17"/>
                            </w:rPr>
                            <w:t xml:space="preserve">  |  www.blas</w:t>
                          </w:r>
                          <w:r w:rsidR="00B822E1">
                            <w:rPr>
                              <w:color w:val="856A0A"/>
                              <w:sz w:val="16"/>
                              <w:szCs w:val="17"/>
                            </w:rPr>
                            <w:t xml:space="preserve">musik-verband.at  |  IBAN: </w:t>
                          </w:r>
                          <w:r w:rsidR="00B822E1" w:rsidRPr="00B822E1">
                            <w:rPr>
                              <w:color w:val="856A0A"/>
                              <w:sz w:val="16"/>
                              <w:szCs w:val="17"/>
                            </w:rPr>
                            <w:t>AT30 3810 3000 0101 9926</w:t>
                          </w:r>
                          <w:r w:rsidR="00B822E1">
                            <w:rPr>
                              <w:color w:val="856A0A"/>
                              <w:sz w:val="16"/>
                              <w:szCs w:val="17"/>
                            </w:rPr>
                            <w:t xml:space="preserve">  | BIC: </w:t>
                          </w:r>
                          <w:r w:rsidR="00B822E1" w:rsidRPr="00B822E1">
                            <w:rPr>
                              <w:color w:val="856A0A"/>
                              <w:sz w:val="16"/>
                              <w:szCs w:val="17"/>
                            </w:rPr>
                            <w:t>RZSTAT2G103</w:t>
                          </w:r>
                        </w:p>
                      </w:tc>
                      <w:tc>
                        <w:tcPr>
                          <w:tcW w:w="165" w:type="dxa"/>
                          <w:tcMar>
                            <w:left w:w="0" w:type="dxa"/>
                            <w:right w:w="0" w:type="dxa"/>
                          </w:tcMar>
                        </w:tcPr>
                        <w:p w:rsidR="00B2695D" w:rsidRPr="00693D49" w:rsidRDefault="00B2695D" w:rsidP="00693D49">
                          <w:pPr>
                            <w:jc w:val="center"/>
                            <w:rPr>
                              <w:color w:val="126025"/>
                              <w:sz w:val="16"/>
                            </w:rPr>
                          </w:pPr>
                          <w:r w:rsidRPr="00693D49">
                            <w:rPr>
                              <w:noProof/>
                              <w:sz w:val="16"/>
                            </w:rPr>
                            <w:drawing>
                              <wp:inline distT="0" distB="0" distL="0" distR="0" wp14:anchorId="387A4508" wp14:editId="45B704DE">
                                <wp:extent cx="32400" cy="540000"/>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400" cy="540000"/>
                                        </a:xfrm>
                                        <a:prstGeom prst="rect">
                                          <a:avLst/>
                                        </a:prstGeom>
                                      </pic:spPr>
                                    </pic:pic>
                                  </a:graphicData>
                                </a:graphic>
                              </wp:inline>
                            </w:drawing>
                          </w:r>
                        </w:p>
                      </w:tc>
                      <w:tc>
                        <w:tcPr>
                          <w:tcW w:w="2454" w:type="dxa"/>
                          <w:tcMar>
                            <w:left w:w="0" w:type="dxa"/>
                            <w:right w:w="0" w:type="dxa"/>
                          </w:tcMar>
                        </w:tcPr>
                        <w:p w:rsidR="00B2695D" w:rsidRPr="00693D49" w:rsidRDefault="00B2695D" w:rsidP="00A45C51">
                          <w:pPr>
                            <w:rPr>
                              <w:color w:val="126025"/>
                              <w:sz w:val="16"/>
                              <w:szCs w:val="17"/>
                            </w:rPr>
                          </w:pPr>
                          <w:r w:rsidRPr="00693D49">
                            <w:rPr>
                              <w:color w:val="126025"/>
                              <w:sz w:val="16"/>
                              <w:szCs w:val="17"/>
                            </w:rPr>
                            <w:t>Zen</w:t>
                          </w:r>
                          <w:r w:rsidR="00B73E66">
                            <w:rPr>
                              <w:color w:val="126025"/>
                              <w:sz w:val="16"/>
                              <w:szCs w:val="17"/>
                            </w:rPr>
                            <w:t>trales Vereinsregister:</w:t>
                          </w:r>
                          <w:r w:rsidR="00B73E66">
                            <w:rPr>
                              <w:color w:val="126025"/>
                              <w:sz w:val="16"/>
                              <w:szCs w:val="17"/>
                            </w:rPr>
                            <w:br/>
                            <w:t>047312247</w:t>
                          </w:r>
                        </w:p>
                      </w:tc>
                    </w:tr>
                  </w:tbl>
                  <w:p w:rsidR="00B2695D" w:rsidRDefault="00B2695D" w:rsidP="00B2695D">
                    <w:pPr>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16A" w:rsidRDefault="0031116A" w:rsidP="003D5F52">
      <w:r>
        <w:separator/>
      </w:r>
    </w:p>
  </w:footnote>
  <w:footnote w:type="continuationSeparator" w:id="0">
    <w:p w:rsidR="0031116A" w:rsidRDefault="0031116A" w:rsidP="003D5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5D" w:rsidRDefault="00AF168A">
    <w:pPr>
      <w:pStyle w:val="Kopfzeile"/>
    </w:pPr>
    <w:r>
      <w:rPr>
        <w:rFonts w:asciiTheme="minorHAnsi" w:hAnsiTheme="minorHAnsi"/>
        <w:noProof/>
      </w:rPr>
      <mc:AlternateContent>
        <mc:Choice Requires="wps">
          <w:drawing>
            <wp:anchor distT="0" distB="0" distL="114300" distR="114300" simplePos="0" relativeHeight="251666432" behindDoc="0" locked="0" layoutInCell="1" allowOverlap="1" wp14:anchorId="603B69E7" wp14:editId="625ABEEC">
              <wp:simplePos x="0" y="0"/>
              <wp:positionH relativeFrom="column">
                <wp:posOffset>4666615</wp:posOffset>
              </wp:positionH>
              <wp:positionV relativeFrom="paragraph">
                <wp:posOffset>-132715</wp:posOffset>
              </wp:positionV>
              <wp:extent cx="1508760" cy="2296632"/>
              <wp:effectExtent l="0" t="0" r="15240" b="0"/>
              <wp:wrapNone/>
              <wp:docPr id="17" name="Textfeld 17"/>
              <wp:cNvGraphicFramePr/>
              <a:graphic xmlns:a="http://schemas.openxmlformats.org/drawingml/2006/main">
                <a:graphicData uri="http://schemas.microsoft.com/office/word/2010/wordprocessingShape">
                  <wps:wsp>
                    <wps:cNvSpPr txBox="1"/>
                    <wps:spPr>
                      <a:xfrm>
                        <a:off x="0" y="0"/>
                        <a:ext cx="1508760" cy="2296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5D" w:rsidRDefault="004A0E39" w:rsidP="00B2695D">
                          <w:pPr>
                            <w:jc w:val="right"/>
                          </w:pPr>
                          <w:r>
                            <w:rPr>
                              <w:noProof/>
                            </w:rPr>
                            <w:drawing>
                              <wp:inline distT="0" distB="0" distL="0" distR="0" wp14:anchorId="1BA8B084" wp14:editId="2DE4D8AA">
                                <wp:extent cx="1435100" cy="22341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9691" cy="2241335"/>
                                        </a:xfrm>
                                        <a:prstGeom prst="rect">
                                          <a:avLst/>
                                        </a:prstGeom>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B69E7" id="_x0000_t202" coordsize="21600,21600" o:spt="202" path="m,l,21600r21600,l21600,xe">
              <v:stroke joinstyle="miter"/>
              <v:path gradientshapeok="t" o:connecttype="rect"/>
            </v:shapetype>
            <v:shape id="Textfeld 17" o:spid="_x0000_s1026" type="#_x0000_t202" style="position:absolute;margin-left:367.45pt;margin-top:-10.45pt;width:118.8pt;height:18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" filled="f" stroked="f" strokeweight=".5pt">
              <v:textbox inset="0,0,0">
                <w:txbxContent>
                  <w:p w:rsidR="00B2695D" w:rsidRDefault="004A0E39" w:rsidP="00B2695D">
                    <w:pPr>
                      <w:jc w:val="right"/>
                    </w:pPr>
                    <w:r>
                      <w:rPr>
                        <w:noProof/>
                      </w:rPr>
                      <w:drawing>
                        <wp:inline distT="0" distB="0" distL="0" distR="0" wp14:anchorId="1BA8B084" wp14:editId="2DE4D8AA">
                          <wp:extent cx="1435100" cy="22341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39691" cy="2241335"/>
                                  </a:xfrm>
                                  <a:prstGeom prst="rect">
                                    <a:avLst/>
                                  </a:prstGeom>
                                </pic:spPr>
                              </pic:pic>
                            </a:graphicData>
                          </a:graphic>
                        </wp:inline>
                      </w:drawing>
                    </w:r>
                  </w:p>
                </w:txbxContent>
              </v:textbox>
            </v:shape>
          </w:pict>
        </mc:Fallback>
      </mc:AlternateContent>
    </w:r>
    <w:r w:rsidR="00B2695D">
      <w:rPr>
        <w:rFonts w:asciiTheme="minorHAnsi" w:hAnsiTheme="minorHAnsi"/>
        <w:noProof/>
      </w:rPr>
      <mc:AlternateContent>
        <mc:Choice Requires="wps">
          <w:drawing>
            <wp:anchor distT="0" distB="0" distL="114300" distR="114300" simplePos="0" relativeHeight="251668480" behindDoc="0" locked="0" layoutInCell="1" allowOverlap="1" wp14:anchorId="2095B67F" wp14:editId="2A86ECDF">
              <wp:simplePos x="0" y="0"/>
              <wp:positionH relativeFrom="column">
                <wp:posOffset>-815576</wp:posOffset>
              </wp:positionH>
              <wp:positionV relativeFrom="paragraph">
                <wp:posOffset>-276801</wp:posOffset>
              </wp:positionV>
              <wp:extent cx="4258101" cy="2492375"/>
              <wp:effectExtent l="0" t="0" r="9525" b="3175"/>
              <wp:wrapNone/>
              <wp:docPr id="19" name="Textfeld 19"/>
              <wp:cNvGraphicFramePr/>
              <a:graphic xmlns:a="http://schemas.openxmlformats.org/drawingml/2006/main">
                <a:graphicData uri="http://schemas.microsoft.com/office/word/2010/wordprocessingShape">
                  <wps:wsp>
                    <wps:cNvSpPr txBox="1"/>
                    <wps:spPr>
                      <a:xfrm>
                        <a:off x="0" y="0"/>
                        <a:ext cx="4258101" cy="249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5D" w:rsidRDefault="00B2695D" w:rsidP="00B2695D">
                          <w:r>
                            <w:rPr>
                              <w:noProof/>
                            </w:rPr>
                            <w:drawing>
                              <wp:inline distT="0" distB="0" distL="0" distR="0" wp14:anchorId="09C348B6" wp14:editId="23C9226B">
                                <wp:extent cx="4132613" cy="2435806"/>
                                <wp:effectExtent l="0" t="0" r="127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4119699" cy="2428194"/>
                                        </a:xfrm>
                                        <a:prstGeom prst="rect">
                                          <a:avLst/>
                                        </a:prstGeom>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B67F" id="Textfeld 19" o:spid="_x0000_s1027" type="#_x0000_t202" style="position:absolute;margin-left:-64.2pt;margin-top:-21.8pt;width:335.3pt;height:19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" filled="f" stroked="f" strokeweight=".5pt">
              <v:textbox inset="0,0,0">
                <w:txbxContent>
                  <w:p w:rsidR="00B2695D" w:rsidRDefault="00B2695D" w:rsidP="00B2695D">
                    <w:r>
                      <w:rPr>
                        <w:noProof/>
                      </w:rPr>
                      <w:drawing>
                        <wp:inline distT="0" distB="0" distL="0" distR="0" wp14:anchorId="09C348B6" wp14:editId="23C9226B">
                          <wp:extent cx="4132613" cy="2435806"/>
                          <wp:effectExtent l="0" t="0" r="127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119699" cy="2428194"/>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17D22"/>
    <w:multiLevelType w:val="hybridMultilevel"/>
    <w:tmpl w:val="AEF20274"/>
    <w:lvl w:ilvl="0" w:tplc="0C07000F">
      <w:start w:val="1"/>
      <w:numFmt w:val="decimal"/>
      <w:lvlText w:val="%1."/>
      <w:lvlJc w:val="left"/>
      <w:pPr>
        <w:ind w:left="1428" w:hanging="360"/>
      </w:pPr>
      <w:rPr>
        <w:rFonts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 w15:restartNumberingAfterBreak="0">
    <w:nsid w:val="181C1246"/>
    <w:multiLevelType w:val="hybridMultilevel"/>
    <w:tmpl w:val="FB1C272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83D6437"/>
    <w:multiLevelType w:val="hybridMultilevel"/>
    <w:tmpl w:val="8A4C2A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3763A4D"/>
    <w:multiLevelType w:val="hybridMultilevel"/>
    <w:tmpl w:val="0400E040"/>
    <w:lvl w:ilvl="0" w:tplc="0C070003">
      <w:start w:val="1"/>
      <w:numFmt w:val="bullet"/>
      <w:lvlText w:val="o"/>
      <w:lvlJc w:val="left"/>
      <w:pPr>
        <w:ind w:left="1428" w:hanging="360"/>
      </w:pPr>
      <w:rPr>
        <w:rFonts w:ascii="Courier New" w:hAnsi="Courier New" w:cs="Courier New"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4" w15:restartNumberingAfterBreak="0">
    <w:nsid w:val="56053F06"/>
    <w:multiLevelType w:val="hybridMultilevel"/>
    <w:tmpl w:val="FB1C272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57DB3D80"/>
    <w:multiLevelType w:val="hybridMultilevel"/>
    <w:tmpl w:val="283CF4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2646478"/>
    <w:multiLevelType w:val="hybridMultilevel"/>
    <w:tmpl w:val="DAFC9CF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c8dcd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42A"/>
    <w:rsid w:val="00035171"/>
    <w:rsid w:val="000B6E96"/>
    <w:rsid w:val="000C70D6"/>
    <w:rsid w:val="001324A8"/>
    <w:rsid w:val="001522A9"/>
    <w:rsid w:val="00157B0D"/>
    <w:rsid w:val="00160BA7"/>
    <w:rsid w:val="001C668D"/>
    <w:rsid w:val="001D5271"/>
    <w:rsid w:val="001E7F8B"/>
    <w:rsid w:val="001F045D"/>
    <w:rsid w:val="0021377E"/>
    <w:rsid w:val="0022093C"/>
    <w:rsid w:val="00240435"/>
    <w:rsid w:val="00241DE6"/>
    <w:rsid w:val="00265C46"/>
    <w:rsid w:val="00293723"/>
    <w:rsid w:val="002B0EF9"/>
    <w:rsid w:val="0031116A"/>
    <w:rsid w:val="00342ED8"/>
    <w:rsid w:val="003A38DD"/>
    <w:rsid w:val="003A5746"/>
    <w:rsid w:val="003A7DE0"/>
    <w:rsid w:val="003B62E2"/>
    <w:rsid w:val="003D5F52"/>
    <w:rsid w:val="003E13AF"/>
    <w:rsid w:val="00412804"/>
    <w:rsid w:val="00424158"/>
    <w:rsid w:val="004A0E39"/>
    <w:rsid w:val="005273CD"/>
    <w:rsid w:val="005515D4"/>
    <w:rsid w:val="005820B0"/>
    <w:rsid w:val="005B0DC8"/>
    <w:rsid w:val="00633056"/>
    <w:rsid w:val="00660294"/>
    <w:rsid w:val="0068551C"/>
    <w:rsid w:val="00693D49"/>
    <w:rsid w:val="006C743F"/>
    <w:rsid w:val="006E189F"/>
    <w:rsid w:val="00720A10"/>
    <w:rsid w:val="008000F4"/>
    <w:rsid w:val="008B7295"/>
    <w:rsid w:val="008F5930"/>
    <w:rsid w:val="009149CB"/>
    <w:rsid w:val="00933F22"/>
    <w:rsid w:val="00962669"/>
    <w:rsid w:val="009A17B0"/>
    <w:rsid w:val="009A4A82"/>
    <w:rsid w:val="009B6847"/>
    <w:rsid w:val="009C139B"/>
    <w:rsid w:val="009F0BF7"/>
    <w:rsid w:val="00A012FB"/>
    <w:rsid w:val="00A07D27"/>
    <w:rsid w:val="00A101EB"/>
    <w:rsid w:val="00A27AA6"/>
    <w:rsid w:val="00A3521D"/>
    <w:rsid w:val="00A4442A"/>
    <w:rsid w:val="00A45C51"/>
    <w:rsid w:val="00A512FD"/>
    <w:rsid w:val="00A62F00"/>
    <w:rsid w:val="00AD38C3"/>
    <w:rsid w:val="00AF168A"/>
    <w:rsid w:val="00B21B9C"/>
    <w:rsid w:val="00B2695D"/>
    <w:rsid w:val="00B40A80"/>
    <w:rsid w:val="00B45E14"/>
    <w:rsid w:val="00B73E66"/>
    <w:rsid w:val="00B822E1"/>
    <w:rsid w:val="00B929B9"/>
    <w:rsid w:val="00BE1C32"/>
    <w:rsid w:val="00BF67BB"/>
    <w:rsid w:val="00C05866"/>
    <w:rsid w:val="00C234D4"/>
    <w:rsid w:val="00C815F6"/>
    <w:rsid w:val="00C94F16"/>
    <w:rsid w:val="00CB02C3"/>
    <w:rsid w:val="00CC6B5B"/>
    <w:rsid w:val="00D016CC"/>
    <w:rsid w:val="00D6323D"/>
    <w:rsid w:val="00E54486"/>
    <w:rsid w:val="00EA45AD"/>
    <w:rsid w:val="00EB7C71"/>
    <w:rsid w:val="00ED513E"/>
    <w:rsid w:val="00F265D9"/>
    <w:rsid w:val="00F37391"/>
    <w:rsid w:val="00F4329B"/>
    <w:rsid w:val="00FB07BB"/>
    <w:rsid w:val="00FC13B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8dcd4"/>
    </o:shapedefaults>
    <o:shapelayout v:ext="edit">
      <o:idmap v:ext="edit" data="1"/>
    </o:shapelayout>
  </w:shapeDefaults>
  <w:decimalSymbol w:val=","/>
  <w:listSeparator w:val=";"/>
  <w15:docId w15:val="{FD662E3F-4F68-4193-B9B0-7BE5D5D6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BF67BB"/>
    <w:rPr>
      <w:color w:val="0000FF"/>
      <w:u w:val="single"/>
    </w:rPr>
  </w:style>
  <w:style w:type="paragraph" w:styleId="Sprechblasentext">
    <w:name w:val="Balloon Text"/>
    <w:basedOn w:val="Standard"/>
    <w:link w:val="SprechblasentextZchn"/>
    <w:rsid w:val="001522A9"/>
    <w:rPr>
      <w:rFonts w:ascii="Tahoma" w:hAnsi="Tahoma" w:cs="Tahoma"/>
      <w:sz w:val="16"/>
      <w:szCs w:val="16"/>
    </w:rPr>
  </w:style>
  <w:style w:type="character" w:customStyle="1" w:styleId="SprechblasentextZchn">
    <w:name w:val="Sprechblasentext Zchn"/>
    <w:basedOn w:val="Absatz-Standardschriftart"/>
    <w:link w:val="Sprechblasentext"/>
    <w:rsid w:val="001522A9"/>
    <w:rPr>
      <w:rFonts w:ascii="Tahoma" w:hAnsi="Tahoma" w:cs="Tahoma"/>
      <w:sz w:val="16"/>
      <w:szCs w:val="16"/>
    </w:rPr>
  </w:style>
  <w:style w:type="paragraph" w:styleId="Kopfzeile">
    <w:name w:val="header"/>
    <w:basedOn w:val="Standard"/>
    <w:link w:val="KopfzeileZchn"/>
    <w:rsid w:val="003D5F52"/>
    <w:pPr>
      <w:tabs>
        <w:tab w:val="center" w:pos="4536"/>
        <w:tab w:val="right" w:pos="9072"/>
      </w:tabs>
    </w:pPr>
  </w:style>
  <w:style w:type="character" w:customStyle="1" w:styleId="KopfzeileZchn">
    <w:name w:val="Kopfzeile Zchn"/>
    <w:basedOn w:val="Absatz-Standardschriftart"/>
    <w:link w:val="Kopfzeile"/>
    <w:rsid w:val="003D5F52"/>
    <w:rPr>
      <w:sz w:val="24"/>
      <w:szCs w:val="24"/>
    </w:rPr>
  </w:style>
  <w:style w:type="paragraph" w:styleId="Fuzeile">
    <w:name w:val="footer"/>
    <w:basedOn w:val="Standard"/>
    <w:link w:val="FuzeileZchn"/>
    <w:uiPriority w:val="99"/>
    <w:rsid w:val="003D5F52"/>
    <w:pPr>
      <w:tabs>
        <w:tab w:val="center" w:pos="4536"/>
        <w:tab w:val="right" w:pos="9072"/>
      </w:tabs>
    </w:pPr>
  </w:style>
  <w:style w:type="character" w:customStyle="1" w:styleId="FuzeileZchn">
    <w:name w:val="Fußzeile Zchn"/>
    <w:basedOn w:val="Absatz-Standardschriftart"/>
    <w:link w:val="Fuzeile"/>
    <w:uiPriority w:val="99"/>
    <w:rsid w:val="003D5F52"/>
    <w:rPr>
      <w:sz w:val="24"/>
      <w:szCs w:val="24"/>
    </w:rPr>
  </w:style>
  <w:style w:type="table" w:styleId="Tabellenraster">
    <w:name w:val="Table Grid"/>
    <w:basedOn w:val="NormaleTabelle"/>
    <w:rsid w:val="00293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B6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0.png"/><Relationship Id="rId1" Type="http://schemas.openxmlformats.org/officeDocument/2006/relationships/image" Target="media/image26.png"/><Relationship Id="rId4" Type="http://schemas.openxmlformats.org/officeDocument/2006/relationships/image" Target="media/image27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3F2B4-67E9-4FFF-B148-A163F86E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1340</Words>
  <Characters>8449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JOANNEUM RESEARCH</Company>
  <LinksUpToDate>false</LinksUpToDate>
  <CharactersWithSpaces>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 Riegler</dc:creator>
  <cp:lastModifiedBy>Pallier Josef</cp:lastModifiedBy>
  <cp:revision>17</cp:revision>
  <cp:lastPrinted>2014-04-14T06:55:00Z</cp:lastPrinted>
  <dcterms:created xsi:type="dcterms:W3CDTF">2017-08-31T11:36:00Z</dcterms:created>
  <dcterms:modified xsi:type="dcterms:W3CDTF">2017-10-12T11:42:00Z</dcterms:modified>
</cp:coreProperties>
</file>